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C22" w:rsidRPr="003433EF" w:rsidRDefault="003A1C22" w:rsidP="003A1C22">
      <w:pPr>
        <w:rPr>
          <w:sz w:val="18"/>
          <w:szCs w:val="18"/>
          <w:lang w:val="ru-RU"/>
        </w:rPr>
      </w:pPr>
    </w:p>
    <w:tbl>
      <w:tblPr>
        <w:tblStyle w:val="aff0"/>
        <w:tblW w:w="0" w:type="auto"/>
        <w:jc w:val="center"/>
        <w:tblLook w:val="04A0" w:firstRow="1" w:lastRow="0" w:firstColumn="1" w:lastColumn="0" w:noHBand="0" w:noVBand="1"/>
      </w:tblPr>
      <w:tblGrid>
        <w:gridCol w:w="574"/>
        <w:gridCol w:w="1607"/>
        <w:gridCol w:w="1505"/>
        <w:gridCol w:w="640"/>
        <w:gridCol w:w="641"/>
        <w:gridCol w:w="641"/>
        <w:gridCol w:w="674"/>
        <w:gridCol w:w="641"/>
        <w:gridCol w:w="641"/>
        <w:gridCol w:w="542"/>
        <w:gridCol w:w="674"/>
        <w:gridCol w:w="641"/>
        <w:gridCol w:w="641"/>
        <w:gridCol w:w="641"/>
        <w:gridCol w:w="687"/>
        <w:gridCol w:w="687"/>
        <w:gridCol w:w="687"/>
        <w:gridCol w:w="674"/>
        <w:gridCol w:w="674"/>
        <w:gridCol w:w="674"/>
      </w:tblGrid>
      <w:tr w:rsidR="003A1C22" w:rsidRPr="003433EF" w:rsidTr="00E55092">
        <w:trPr>
          <w:jc w:val="center"/>
        </w:trPr>
        <w:tc>
          <w:tcPr>
            <w:tcW w:w="687" w:type="dxa"/>
            <w:vMerge w:val="restart"/>
            <w:vAlign w:val="center"/>
          </w:tcPr>
          <w:p w:rsidR="003A1C22" w:rsidRPr="003433EF" w:rsidRDefault="003A1C22" w:rsidP="00E55092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№ п/п</w:t>
            </w:r>
          </w:p>
        </w:tc>
        <w:tc>
          <w:tcPr>
            <w:tcW w:w="687" w:type="dxa"/>
            <w:vMerge w:val="restart"/>
            <w:vAlign w:val="center"/>
          </w:tcPr>
          <w:p w:rsidR="003A1C22" w:rsidRPr="003433EF" w:rsidRDefault="003A1C22" w:rsidP="00E55092">
            <w:pPr>
              <w:rPr>
                <w:sz w:val="18"/>
                <w:szCs w:val="18"/>
              </w:rPr>
            </w:pPr>
            <w:proofErr w:type="spellStart"/>
            <w:r w:rsidRPr="003433EF">
              <w:rPr>
                <w:sz w:val="18"/>
                <w:szCs w:val="18"/>
              </w:rPr>
              <w:t>Муниципальный</w:t>
            </w:r>
            <w:proofErr w:type="spellEnd"/>
            <w:r w:rsidRPr="003433EF">
              <w:rPr>
                <w:sz w:val="18"/>
                <w:szCs w:val="18"/>
              </w:rPr>
              <w:t xml:space="preserve"> </w:t>
            </w:r>
            <w:proofErr w:type="spellStart"/>
            <w:r w:rsidRPr="003433EF">
              <w:rPr>
                <w:sz w:val="18"/>
                <w:szCs w:val="18"/>
              </w:rPr>
              <w:t>район</w:t>
            </w:r>
            <w:proofErr w:type="spellEnd"/>
            <w:r w:rsidRPr="003433EF">
              <w:rPr>
                <w:sz w:val="18"/>
                <w:szCs w:val="18"/>
              </w:rPr>
              <w:t>/</w:t>
            </w:r>
            <w:proofErr w:type="spellStart"/>
            <w:r w:rsidRPr="003433EF">
              <w:rPr>
                <w:sz w:val="18"/>
                <w:szCs w:val="18"/>
              </w:rPr>
              <w:t>городской</w:t>
            </w:r>
            <w:proofErr w:type="spellEnd"/>
            <w:r w:rsidRPr="003433EF">
              <w:rPr>
                <w:sz w:val="18"/>
                <w:szCs w:val="18"/>
              </w:rPr>
              <w:t xml:space="preserve"> </w:t>
            </w:r>
            <w:proofErr w:type="spellStart"/>
            <w:r w:rsidRPr="003433EF">
              <w:rPr>
                <w:sz w:val="18"/>
                <w:szCs w:val="18"/>
              </w:rPr>
              <w:t>округ</w:t>
            </w:r>
            <w:proofErr w:type="spellEnd"/>
          </w:p>
        </w:tc>
        <w:tc>
          <w:tcPr>
            <w:tcW w:w="687" w:type="dxa"/>
            <w:vMerge w:val="restart"/>
            <w:vAlign w:val="center"/>
          </w:tcPr>
          <w:p w:rsidR="003A1C22" w:rsidRPr="003433EF" w:rsidRDefault="003A1C22" w:rsidP="00E55092">
            <w:pPr>
              <w:rPr>
                <w:sz w:val="18"/>
                <w:szCs w:val="18"/>
              </w:rPr>
            </w:pPr>
            <w:proofErr w:type="spellStart"/>
            <w:r w:rsidRPr="003433EF">
              <w:rPr>
                <w:sz w:val="18"/>
                <w:szCs w:val="18"/>
              </w:rPr>
              <w:t>Наименование</w:t>
            </w:r>
            <w:proofErr w:type="spellEnd"/>
            <w:r w:rsidRPr="003433EF">
              <w:rPr>
                <w:sz w:val="18"/>
                <w:szCs w:val="18"/>
              </w:rPr>
              <w:t xml:space="preserve"> </w:t>
            </w:r>
            <w:proofErr w:type="spellStart"/>
            <w:r w:rsidRPr="003433EF">
              <w:rPr>
                <w:sz w:val="18"/>
                <w:szCs w:val="18"/>
              </w:rPr>
              <w:t>учреждения</w:t>
            </w:r>
            <w:proofErr w:type="spellEnd"/>
          </w:p>
        </w:tc>
        <w:tc>
          <w:tcPr>
            <w:tcW w:w="11679" w:type="dxa"/>
            <w:gridSpan w:val="17"/>
            <w:vAlign w:val="center"/>
          </w:tcPr>
          <w:p w:rsidR="003A1C22" w:rsidRPr="003433EF" w:rsidRDefault="003A1C22" w:rsidP="00E55092">
            <w:pPr>
              <w:rPr>
                <w:sz w:val="18"/>
                <w:szCs w:val="18"/>
              </w:rPr>
            </w:pPr>
            <w:proofErr w:type="spellStart"/>
            <w:r w:rsidRPr="003433EF">
              <w:rPr>
                <w:sz w:val="18"/>
                <w:szCs w:val="18"/>
              </w:rPr>
              <w:t>Критерии</w:t>
            </w:r>
            <w:proofErr w:type="spellEnd"/>
          </w:p>
        </w:tc>
      </w:tr>
      <w:tr w:rsidR="003A1C22" w:rsidRPr="00441C31" w:rsidTr="00E55092">
        <w:trPr>
          <w:jc w:val="center"/>
        </w:trPr>
        <w:tc>
          <w:tcPr>
            <w:tcW w:w="687" w:type="dxa"/>
            <w:vMerge/>
            <w:vAlign w:val="center"/>
          </w:tcPr>
          <w:p w:rsidR="003A1C22" w:rsidRPr="003433EF" w:rsidRDefault="003A1C22" w:rsidP="00E55092">
            <w:pPr>
              <w:rPr>
                <w:sz w:val="18"/>
                <w:szCs w:val="18"/>
              </w:rPr>
            </w:pPr>
          </w:p>
        </w:tc>
        <w:tc>
          <w:tcPr>
            <w:tcW w:w="687" w:type="dxa"/>
            <w:vMerge/>
            <w:vAlign w:val="center"/>
          </w:tcPr>
          <w:p w:rsidR="003A1C22" w:rsidRPr="003433EF" w:rsidRDefault="003A1C22" w:rsidP="00E55092">
            <w:pPr>
              <w:rPr>
                <w:sz w:val="18"/>
                <w:szCs w:val="18"/>
              </w:rPr>
            </w:pPr>
          </w:p>
        </w:tc>
        <w:tc>
          <w:tcPr>
            <w:tcW w:w="687" w:type="dxa"/>
            <w:vMerge/>
            <w:vAlign w:val="center"/>
          </w:tcPr>
          <w:p w:rsidR="003A1C22" w:rsidRPr="003433EF" w:rsidRDefault="003A1C22" w:rsidP="00E55092">
            <w:pPr>
              <w:rPr>
                <w:sz w:val="18"/>
                <w:szCs w:val="18"/>
              </w:rPr>
            </w:pPr>
          </w:p>
        </w:tc>
        <w:tc>
          <w:tcPr>
            <w:tcW w:w="3435" w:type="dxa"/>
            <w:gridSpan w:val="5"/>
            <w:vAlign w:val="center"/>
          </w:tcPr>
          <w:p w:rsidR="003A1C22" w:rsidRPr="003433EF" w:rsidRDefault="003A1C22" w:rsidP="00E55092">
            <w:pPr>
              <w:rPr>
                <w:sz w:val="18"/>
                <w:szCs w:val="18"/>
                <w:lang w:val="ru-RU"/>
              </w:rPr>
            </w:pPr>
            <w:r w:rsidRPr="003433EF">
              <w:rPr>
                <w:sz w:val="18"/>
                <w:szCs w:val="18"/>
                <w:lang w:val="ru-RU"/>
              </w:rPr>
              <w:t>1 - Открытость и доступность информации об организации, осуществляющей образовательную деятельность</w:t>
            </w:r>
          </w:p>
        </w:tc>
        <w:tc>
          <w:tcPr>
            <w:tcW w:w="2061" w:type="dxa"/>
            <w:gridSpan w:val="3"/>
            <w:vAlign w:val="center"/>
          </w:tcPr>
          <w:p w:rsidR="003A1C22" w:rsidRPr="003433EF" w:rsidRDefault="003A1C22" w:rsidP="00E55092">
            <w:pPr>
              <w:rPr>
                <w:sz w:val="18"/>
                <w:szCs w:val="18"/>
                <w:lang w:val="ru-RU"/>
              </w:rPr>
            </w:pPr>
            <w:r w:rsidRPr="003433EF">
              <w:rPr>
                <w:sz w:val="18"/>
                <w:szCs w:val="18"/>
                <w:lang w:val="ru-RU"/>
              </w:rPr>
              <w:t>2-комфортность условий, в которых осуществляется образовательная деятельность</w:t>
            </w:r>
          </w:p>
        </w:tc>
        <w:tc>
          <w:tcPr>
            <w:tcW w:w="2061" w:type="dxa"/>
            <w:gridSpan w:val="3"/>
            <w:vAlign w:val="center"/>
          </w:tcPr>
          <w:p w:rsidR="003A1C22" w:rsidRPr="003433EF" w:rsidRDefault="003A1C22" w:rsidP="00E55092">
            <w:pPr>
              <w:rPr>
                <w:sz w:val="18"/>
                <w:szCs w:val="18"/>
                <w:lang w:val="ru-RU"/>
              </w:rPr>
            </w:pPr>
            <w:r w:rsidRPr="003433EF">
              <w:rPr>
                <w:sz w:val="18"/>
                <w:szCs w:val="18"/>
                <w:lang w:val="ru-RU"/>
              </w:rPr>
              <w:t>3-Доступность образовательной деятельности для инвалидов</w:t>
            </w:r>
          </w:p>
        </w:tc>
        <w:tc>
          <w:tcPr>
            <w:tcW w:w="2061" w:type="dxa"/>
            <w:gridSpan w:val="3"/>
            <w:vAlign w:val="center"/>
          </w:tcPr>
          <w:p w:rsidR="003A1C22" w:rsidRPr="003433EF" w:rsidRDefault="003A1C22" w:rsidP="00E55092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 xml:space="preserve">4-Доброжелательность, </w:t>
            </w:r>
            <w:proofErr w:type="spellStart"/>
            <w:r w:rsidRPr="003433EF">
              <w:rPr>
                <w:sz w:val="18"/>
                <w:szCs w:val="18"/>
              </w:rPr>
              <w:t>вежливость</w:t>
            </w:r>
            <w:proofErr w:type="spellEnd"/>
            <w:r w:rsidRPr="003433EF">
              <w:rPr>
                <w:sz w:val="18"/>
                <w:szCs w:val="18"/>
              </w:rPr>
              <w:t xml:space="preserve"> </w:t>
            </w:r>
            <w:proofErr w:type="spellStart"/>
            <w:r w:rsidRPr="003433EF">
              <w:rPr>
                <w:sz w:val="18"/>
                <w:szCs w:val="18"/>
              </w:rPr>
              <w:t>работников</w:t>
            </w:r>
            <w:proofErr w:type="spellEnd"/>
            <w:r w:rsidRPr="003433EF">
              <w:rPr>
                <w:sz w:val="18"/>
                <w:szCs w:val="18"/>
              </w:rPr>
              <w:t xml:space="preserve"> </w:t>
            </w:r>
            <w:proofErr w:type="spellStart"/>
            <w:r w:rsidRPr="003433EF">
              <w:rPr>
                <w:sz w:val="18"/>
                <w:szCs w:val="18"/>
              </w:rPr>
              <w:t>организации</w:t>
            </w:r>
            <w:proofErr w:type="spellEnd"/>
          </w:p>
        </w:tc>
        <w:tc>
          <w:tcPr>
            <w:tcW w:w="2061" w:type="dxa"/>
            <w:gridSpan w:val="3"/>
            <w:vAlign w:val="center"/>
          </w:tcPr>
          <w:p w:rsidR="003A1C22" w:rsidRPr="003433EF" w:rsidRDefault="003A1C22" w:rsidP="00E55092">
            <w:pPr>
              <w:rPr>
                <w:sz w:val="18"/>
                <w:szCs w:val="18"/>
                <w:lang w:val="ru-RU"/>
              </w:rPr>
            </w:pPr>
            <w:r w:rsidRPr="003433EF">
              <w:rPr>
                <w:sz w:val="18"/>
                <w:szCs w:val="18"/>
                <w:lang w:val="ru-RU"/>
              </w:rPr>
              <w:t>5-Удовлетворенность условиями осуществления образовательной деятельности организаций</w:t>
            </w:r>
          </w:p>
        </w:tc>
      </w:tr>
      <w:tr w:rsidR="003A1C22" w:rsidRPr="003433EF" w:rsidTr="00E55092">
        <w:trPr>
          <w:jc w:val="center"/>
        </w:trPr>
        <w:tc>
          <w:tcPr>
            <w:tcW w:w="687" w:type="dxa"/>
            <w:vMerge/>
            <w:vAlign w:val="center"/>
          </w:tcPr>
          <w:p w:rsidR="003A1C22" w:rsidRPr="003433EF" w:rsidRDefault="003A1C22" w:rsidP="00E55092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687" w:type="dxa"/>
            <w:vMerge/>
            <w:vAlign w:val="center"/>
          </w:tcPr>
          <w:p w:rsidR="003A1C22" w:rsidRPr="003433EF" w:rsidRDefault="003A1C22" w:rsidP="00E55092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687" w:type="dxa"/>
            <w:vMerge/>
            <w:vAlign w:val="center"/>
          </w:tcPr>
          <w:p w:rsidR="003A1C22" w:rsidRPr="003433EF" w:rsidRDefault="003A1C22" w:rsidP="00E55092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374" w:type="dxa"/>
            <w:gridSpan w:val="2"/>
            <w:vAlign w:val="center"/>
          </w:tcPr>
          <w:p w:rsidR="003A1C22" w:rsidRPr="003433EF" w:rsidRDefault="003A1C22" w:rsidP="00E55092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1.1</w:t>
            </w:r>
          </w:p>
        </w:tc>
        <w:tc>
          <w:tcPr>
            <w:tcW w:w="687" w:type="dxa"/>
            <w:vAlign w:val="center"/>
          </w:tcPr>
          <w:p w:rsidR="003A1C22" w:rsidRPr="003433EF" w:rsidRDefault="003A1C22" w:rsidP="00E55092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1.2</w:t>
            </w:r>
          </w:p>
        </w:tc>
        <w:tc>
          <w:tcPr>
            <w:tcW w:w="1374" w:type="dxa"/>
            <w:gridSpan w:val="2"/>
            <w:vAlign w:val="center"/>
          </w:tcPr>
          <w:p w:rsidR="003A1C22" w:rsidRPr="003433EF" w:rsidRDefault="003A1C22" w:rsidP="00E55092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1.3</w:t>
            </w:r>
          </w:p>
        </w:tc>
        <w:tc>
          <w:tcPr>
            <w:tcW w:w="687" w:type="dxa"/>
            <w:vAlign w:val="center"/>
          </w:tcPr>
          <w:p w:rsidR="003A1C22" w:rsidRPr="003433EF" w:rsidRDefault="003A1C22" w:rsidP="00E55092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2.1</w:t>
            </w:r>
          </w:p>
        </w:tc>
        <w:tc>
          <w:tcPr>
            <w:tcW w:w="687" w:type="dxa"/>
            <w:vAlign w:val="center"/>
          </w:tcPr>
          <w:p w:rsidR="003A1C22" w:rsidRPr="003433EF" w:rsidRDefault="003A1C22" w:rsidP="00E55092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2.2</w:t>
            </w:r>
          </w:p>
        </w:tc>
        <w:tc>
          <w:tcPr>
            <w:tcW w:w="687" w:type="dxa"/>
            <w:vAlign w:val="center"/>
          </w:tcPr>
          <w:p w:rsidR="003A1C22" w:rsidRPr="003433EF" w:rsidRDefault="003A1C22" w:rsidP="00E55092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2.3</w:t>
            </w:r>
          </w:p>
        </w:tc>
        <w:tc>
          <w:tcPr>
            <w:tcW w:w="687" w:type="dxa"/>
            <w:vAlign w:val="center"/>
          </w:tcPr>
          <w:p w:rsidR="003A1C22" w:rsidRPr="003433EF" w:rsidRDefault="003A1C22" w:rsidP="00E55092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3.1</w:t>
            </w:r>
          </w:p>
        </w:tc>
        <w:tc>
          <w:tcPr>
            <w:tcW w:w="687" w:type="dxa"/>
            <w:vAlign w:val="center"/>
          </w:tcPr>
          <w:p w:rsidR="003A1C22" w:rsidRPr="003433EF" w:rsidRDefault="003A1C22" w:rsidP="00E55092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3.2</w:t>
            </w:r>
          </w:p>
        </w:tc>
        <w:tc>
          <w:tcPr>
            <w:tcW w:w="687" w:type="dxa"/>
            <w:vAlign w:val="center"/>
          </w:tcPr>
          <w:p w:rsidR="003A1C22" w:rsidRPr="003433EF" w:rsidRDefault="003A1C22" w:rsidP="00E55092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3.3</w:t>
            </w:r>
          </w:p>
        </w:tc>
        <w:tc>
          <w:tcPr>
            <w:tcW w:w="687" w:type="dxa"/>
            <w:vAlign w:val="center"/>
          </w:tcPr>
          <w:p w:rsidR="003A1C22" w:rsidRPr="003433EF" w:rsidRDefault="003A1C22" w:rsidP="00E55092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4.1</w:t>
            </w:r>
          </w:p>
        </w:tc>
        <w:tc>
          <w:tcPr>
            <w:tcW w:w="687" w:type="dxa"/>
            <w:vAlign w:val="center"/>
          </w:tcPr>
          <w:p w:rsidR="003A1C22" w:rsidRPr="003433EF" w:rsidRDefault="003A1C22" w:rsidP="00E55092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4.2</w:t>
            </w:r>
          </w:p>
        </w:tc>
        <w:tc>
          <w:tcPr>
            <w:tcW w:w="687" w:type="dxa"/>
            <w:vAlign w:val="center"/>
          </w:tcPr>
          <w:p w:rsidR="003A1C22" w:rsidRPr="003433EF" w:rsidRDefault="003A1C22" w:rsidP="00E55092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4.3</w:t>
            </w:r>
          </w:p>
        </w:tc>
        <w:tc>
          <w:tcPr>
            <w:tcW w:w="687" w:type="dxa"/>
            <w:vAlign w:val="center"/>
          </w:tcPr>
          <w:p w:rsidR="003A1C22" w:rsidRPr="003433EF" w:rsidRDefault="003A1C22" w:rsidP="00E55092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5.1</w:t>
            </w:r>
          </w:p>
        </w:tc>
        <w:tc>
          <w:tcPr>
            <w:tcW w:w="687" w:type="dxa"/>
            <w:vAlign w:val="center"/>
          </w:tcPr>
          <w:p w:rsidR="003A1C22" w:rsidRPr="003433EF" w:rsidRDefault="003A1C22" w:rsidP="00E55092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5.2</w:t>
            </w:r>
          </w:p>
        </w:tc>
        <w:tc>
          <w:tcPr>
            <w:tcW w:w="687" w:type="dxa"/>
            <w:vAlign w:val="center"/>
          </w:tcPr>
          <w:p w:rsidR="003A1C22" w:rsidRPr="003433EF" w:rsidRDefault="003A1C22" w:rsidP="00E55092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5.3</w:t>
            </w:r>
          </w:p>
        </w:tc>
      </w:tr>
      <w:tr w:rsidR="003A1C22" w:rsidRPr="003433EF" w:rsidTr="00E55092">
        <w:trPr>
          <w:jc w:val="center"/>
        </w:trPr>
        <w:tc>
          <w:tcPr>
            <w:tcW w:w="687" w:type="dxa"/>
            <w:vMerge/>
            <w:vAlign w:val="center"/>
          </w:tcPr>
          <w:p w:rsidR="003A1C22" w:rsidRPr="003433EF" w:rsidRDefault="003A1C22" w:rsidP="00E55092">
            <w:pPr>
              <w:rPr>
                <w:sz w:val="18"/>
                <w:szCs w:val="18"/>
              </w:rPr>
            </w:pPr>
          </w:p>
        </w:tc>
        <w:tc>
          <w:tcPr>
            <w:tcW w:w="687" w:type="dxa"/>
            <w:vMerge/>
            <w:vAlign w:val="center"/>
          </w:tcPr>
          <w:p w:rsidR="003A1C22" w:rsidRPr="003433EF" w:rsidRDefault="003A1C22" w:rsidP="00E55092">
            <w:pPr>
              <w:rPr>
                <w:sz w:val="18"/>
                <w:szCs w:val="18"/>
              </w:rPr>
            </w:pPr>
          </w:p>
        </w:tc>
        <w:tc>
          <w:tcPr>
            <w:tcW w:w="687" w:type="dxa"/>
            <w:vMerge/>
            <w:vAlign w:val="center"/>
          </w:tcPr>
          <w:p w:rsidR="003A1C22" w:rsidRPr="003433EF" w:rsidRDefault="003A1C22" w:rsidP="00E55092">
            <w:pPr>
              <w:rPr>
                <w:sz w:val="18"/>
                <w:szCs w:val="18"/>
              </w:rPr>
            </w:pPr>
          </w:p>
        </w:tc>
        <w:tc>
          <w:tcPr>
            <w:tcW w:w="687" w:type="dxa"/>
            <w:vAlign w:val="center"/>
          </w:tcPr>
          <w:p w:rsidR="003A1C22" w:rsidRPr="003433EF" w:rsidRDefault="003A1C22" w:rsidP="00E55092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1.1.1</w:t>
            </w:r>
          </w:p>
        </w:tc>
        <w:tc>
          <w:tcPr>
            <w:tcW w:w="687" w:type="dxa"/>
            <w:vAlign w:val="center"/>
          </w:tcPr>
          <w:p w:rsidR="003A1C22" w:rsidRPr="003433EF" w:rsidRDefault="003A1C22" w:rsidP="00E55092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1.1.2</w:t>
            </w:r>
          </w:p>
        </w:tc>
        <w:tc>
          <w:tcPr>
            <w:tcW w:w="687" w:type="dxa"/>
            <w:vAlign w:val="center"/>
          </w:tcPr>
          <w:p w:rsidR="003A1C22" w:rsidRPr="003433EF" w:rsidRDefault="003A1C22" w:rsidP="00E55092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1.2.1</w:t>
            </w:r>
          </w:p>
        </w:tc>
        <w:tc>
          <w:tcPr>
            <w:tcW w:w="687" w:type="dxa"/>
            <w:vAlign w:val="center"/>
          </w:tcPr>
          <w:p w:rsidR="003A1C22" w:rsidRPr="003433EF" w:rsidRDefault="003A1C22" w:rsidP="00E55092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1.3.1</w:t>
            </w:r>
          </w:p>
        </w:tc>
        <w:tc>
          <w:tcPr>
            <w:tcW w:w="687" w:type="dxa"/>
            <w:vAlign w:val="center"/>
          </w:tcPr>
          <w:p w:rsidR="003A1C22" w:rsidRPr="003433EF" w:rsidRDefault="003A1C22" w:rsidP="00E55092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1.3.2</w:t>
            </w:r>
          </w:p>
        </w:tc>
        <w:tc>
          <w:tcPr>
            <w:tcW w:w="687" w:type="dxa"/>
            <w:vAlign w:val="center"/>
          </w:tcPr>
          <w:p w:rsidR="003A1C22" w:rsidRPr="003433EF" w:rsidRDefault="003A1C22" w:rsidP="00E55092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2.1.1</w:t>
            </w:r>
          </w:p>
        </w:tc>
        <w:tc>
          <w:tcPr>
            <w:tcW w:w="687" w:type="dxa"/>
            <w:vAlign w:val="center"/>
          </w:tcPr>
          <w:p w:rsidR="003A1C22" w:rsidRPr="003433EF" w:rsidRDefault="003A1C22" w:rsidP="00E55092">
            <w:pPr>
              <w:rPr>
                <w:sz w:val="18"/>
                <w:szCs w:val="18"/>
              </w:rPr>
            </w:pPr>
          </w:p>
        </w:tc>
        <w:tc>
          <w:tcPr>
            <w:tcW w:w="687" w:type="dxa"/>
            <w:vAlign w:val="center"/>
          </w:tcPr>
          <w:p w:rsidR="003A1C22" w:rsidRPr="003433EF" w:rsidRDefault="003A1C22" w:rsidP="00E55092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2.3.1</w:t>
            </w:r>
          </w:p>
        </w:tc>
        <w:tc>
          <w:tcPr>
            <w:tcW w:w="687" w:type="dxa"/>
            <w:vAlign w:val="center"/>
          </w:tcPr>
          <w:p w:rsidR="003A1C22" w:rsidRPr="003433EF" w:rsidRDefault="003A1C22" w:rsidP="00E55092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3.1.1</w:t>
            </w:r>
          </w:p>
        </w:tc>
        <w:tc>
          <w:tcPr>
            <w:tcW w:w="687" w:type="dxa"/>
            <w:vAlign w:val="center"/>
          </w:tcPr>
          <w:p w:rsidR="003A1C22" w:rsidRPr="003433EF" w:rsidRDefault="003A1C22" w:rsidP="00E55092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3.2.1</w:t>
            </w:r>
          </w:p>
        </w:tc>
        <w:tc>
          <w:tcPr>
            <w:tcW w:w="687" w:type="dxa"/>
            <w:vAlign w:val="center"/>
          </w:tcPr>
          <w:p w:rsidR="003A1C22" w:rsidRPr="003433EF" w:rsidRDefault="003A1C22" w:rsidP="00E55092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3.3.1</w:t>
            </w:r>
          </w:p>
        </w:tc>
        <w:tc>
          <w:tcPr>
            <w:tcW w:w="687" w:type="dxa"/>
            <w:vAlign w:val="center"/>
          </w:tcPr>
          <w:p w:rsidR="003A1C22" w:rsidRPr="003433EF" w:rsidRDefault="003A1C22" w:rsidP="00E55092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4.1.1</w:t>
            </w:r>
          </w:p>
        </w:tc>
        <w:tc>
          <w:tcPr>
            <w:tcW w:w="687" w:type="dxa"/>
            <w:vAlign w:val="center"/>
          </w:tcPr>
          <w:p w:rsidR="003A1C22" w:rsidRPr="003433EF" w:rsidRDefault="003A1C22" w:rsidP="00E55092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4.2.1</w:t>
            </w:r>
          </w:p>
        </w:tc>
        <w:tc>
          <w:tcPr>
            <w:tcW w:w="687" w:type="dxa"/>
            <w:vAlign w:val="center"/>
          </w:tcPr>
          <w:p w:rsidR="003A1C22" w:rsidRPr="003433EF" w:rsidRDefault="003A1C22" w:rsidP="00E55092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4.3.1</w:t>
            </w:r>
          </w:p>
        </w:tc>
        <w:tc>
          <w:tcPr>
            <w:tcW w:w="687" w:type="dxa"/>
            <w:vAlign w:val="center"/>
          </w:tcPr>
          <w:p w:rsidR="003A1C22" w:rsidRPr="003433EF" w:rsidRDefault="003A1C22" w:rsidP="00E55092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5.1.1</w:t>
            </w:r>
          </w:p>
        </w:tc>
        <w:tc>
          <w:tcPr>
            <w:tcW w:w="687" w:type="dxa"/>
            <w:vAlign w:val="center"/>
          </w:tcPr>
          <w:p w:rsidR="003A1C22" w:rsidRPr="003433EF" w:rsidRDefault="003A1C22" w:rsidP="00E55092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5.2.1</w:t>
            </w:r>
          </w:p>
        </w:tc>
        <w:tc>
          <w:tcPr>
            <w:tcW w:w="687" w:type="dxa"/>
            <w:vAlign w:val="center"/>
          </w:tcPr>
          <w:p w:rsidR="003A1C22" w:rsidRPr="003433EF" w:rsidRDefault="003A1C22" w:rsidP="00E55092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5.3.1</w:t>
            </w:r>
          </w:p>
        </w:tc>
      </w:tr>
      <w:tr w:rsidR="003A1C22" w:rsidRPr="003433EF" w:rsidTr="00E55092">
        <w:trPr>
          <w:jc w:val="center"/>
        </w:trPr>
        <w:tc>
          <w:tcPr>
            <w:tcW w:w="687" w:type="dxa"/>
            <w:vMerge w:val="restart"/>
            <w:vAlign w:val="center"/>
          </w:tcPr>
          <w:p w:rsidR="003A1C22" w:rsidRPr="003433EF" w:rsidRDefault="003A1C22" w:rsidP="00E55092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302</w:t>
            </w:r>
          </w:p>
        </w:tc>
        <w:tc>
          <w:tcPr>
            <w:tcW w:w="687" w:type="dxa"/>
            <w:vMerge w:val="restart"/>
            <w:vAlign w:val="center"/>
          </w:tcPr>
          <w:p w:rsidR="003A1C22" w:rsidRPr="003433EF" w:rsidRDefault="003A1C22" w:rsidP="00E55092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Переславский</w:t>
            </w:r>
          </w:p>
        </w:tc>
        <w:tc>
          <w:tcPr>
            <w:tcW w:w="687" w:type="dxa"/>
            <w:vMerge w:val="restart"/>
            <w:vAlign w:val="center"/>
          </w:tcPr>
          <w:p w:rsidR="003A1C22" w:rsidRPr="003433EF" w:rsidRDefault="003A1C22" w:rsidP="00E55092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МДОУ Берендеевский д/с № 3</w:t>
            </w:r>
          </w:p>
        </w:tc>
        <w:tc>
          <w:tcPr>
            <w:tcW w:w="1374" w:type="dxa"/>
            <w:gridSpan w:val="2"/>
            <w:vAlign w:val="center"/>
          </w:tcPr>
          <w:p w:rsidR="003A1C22" w:rsidRPr="003433EF" w:rsidRDefault="003A1C22" w:rsidP="00E55092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71</w:t>
            </w:r>
          </w:p>
        </w:tc>
        <w:tc>
          <w:tcPr>
            <w:tcW w:w="687" w:type="dxa"/>
            <w:vAlign w:val="center"/>
          </w:tcPr>
          <w:p w:rsidR="003A1C22" w:rsidRPr="003433EF" w:rsidRDefault="003A1C22" w:rsidP="00E55092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90</w:t>
            </w:r>
          </w:p>
        </w:tc>
        <w:tc>
          <w:tcPr>
            <w:tcW w:w="1374" w:type="dxa"/>
            <w:gridSpan w:val="2"/>
            <w:vAlign w:val="center"/>
          </w:tcPr>
          <w:p w:rsidR="003A1C22" w:rsidRPr="003433EF" w:rsidRDefault="003A1C22" w:rsidP="00E55092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98.1</w:t>
            </w:r>
          </w:p>
        </w:tc>
        <w:tc>
          <w:tcPr>
            <w:tcW w:w="687" w:type="dxa"/>
            <w:vAlign w:val="center"/>
          </w:tcPr>
          <w:p w:rsidR="003A1C22" w:rsidRPr="003433EF" w:rsidRDefault="003A1C22" w:rsidP="00E55092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100</w:t>
            </w:r>
          </w:p>
        </w:tc>
        <w:tc>
          <w:tcPr>
            <w:tcW w:w="687" w:type="dxa"/>
            <w:vAlign w:val="center"/>
          </w:tcPr>
          <w:p w:rsidR="003A1C22" w:rsidRPr="003433EF" w:rsidRDefault="003A1C22" w:rsidP="00E55092">
            <w:pPr>
              <w:rPr>
                <w:sz w:val="18"/>
                <w:szCs w:val="18"/>
              </w:rPr>
            </w:pPr>
          </w:p>
        </w:tc>
        <w:tc>
          <w:tcPr>
            <w:tcW w:w="687" w:type="dxa"/>
            <w:vAlign w:val="center"/>
          </w:tcPr>
          <w:p w:rsidR="003A1C22" w:rsidRPr="003433EF" w:rsidRDefault="003A1C22" w:rsidP="00E55092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100.0</w:t>
            </w:r>
          </w:p>
        </w:tc>
        <w:tc>
          <w:tcPr>
            <w:tcW w:w="687" w:type="dxa"/>
            <w:vAlign w:val="center"/>
          </w:tcPr>
          <w:p w:rsidR="003A1C22" w:rsidRPr="003433EF" w:rsidRDefault="003A1C22" w:rsidP="00E55092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0</w:t>
            </w:r>
          </w:p>
        </w:tc>
        <w:tc>
          <w:tcPr>
            <w:tcW w:w="687" w:type="dxa"/>
            <w:vAlign w:val="center"/>
          </w:tcPr>
          <w:p w:rsidR="003A1C22" w:rsidRPr="003433EF" w:rsidRDefault="003A1C22" w:rsidP="00E55092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20</w:t>
            </w:r>
          </w:p>
        </w:tc>
        <w:tc>
          <w:tcPr>
            <w:tcW w:w="687" w:type="dxa"/>
            <w:vAlign w:val="center"/>
          </w:tcPr>
          <w:p w:rsidR="003A1C22" w:rsidRPr="003433EF" w:rsidRDefault="003A1C22" w:rsidP="00E55092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20.0</w:t>
            </w:r>
          </w:p>
        </w:tc>
        <w:tc>
          <w:tcPr>
            <w:tcW w:w="687" w:type="dxa"/>
            <w:vAlign w:val="center"/>
          </w:tcPr>
          <w:p w:rsidR="003A1C22" w:rsidRPr="003433EF" w:rsidRDefault="003A1C22" w:rsidP="00E55092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100.0</w:t>
            </w:r>
          </w:p>
        </w:tc>
        <w:tc>
          <w:tcPr>
            <w:tcW w:w="687" w:type="dxa"/>
            <w:vAlign w:val="center"/>
          </w:tcPr>
          <w:p w:rsidR="003A1C22" w:rsidRPr="003433EF" w:rsidRDefault="003A1C22" w:rsidP="00E55092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100.0</w:t>
            </w:r>
          </w:p>
        </w:tc>
        <w:tc>
          <w:tcPr>
            <w:tcW w:w="687" w:type="dxa"/>
            <w:vAlign w:val="center"/>
          </w:tcPr>
          <w:p w:rsidR="003A1C22" w:rsidRPr="003433EF" w:rsidRDefault="003A1C22" w:rsidP="00E55092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100.0</w:t>
            </w:r>
          </w:p>
        </w:tc>
        <w:tc>
          <w:tcPr>
            <w:tcW w:w="687" w:type="dxa"/>
            <w:vAlign w:val="center"/>
          </w:tcPr>
          <w:p w:rsidR="003A1C22" w:rsidRPr="003433EF" w:rsidRDefault="003A1C22" w:rsidP="00E55092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100.0</w:t>
            </w:r>
          </w:p>
        </w:tc>
        <w:tc>
          <w:tcPr>
            <w:tcW w:w="687" w:type="dxa"/>
            <w:vAlign w:val="center"/>
          </w:tcPr>
          <w:p w:rsidR="003A1C22" w:rsidRPr="003433EF" w:rsidRDefault="003A1C22" w:rsidP="00E55092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100.0</w:t>
            </w:r>
          </w:p>
        </w:tc>
        <w:tc>
          <w:tcPr>
            <w:tcW w:w="687" w:type="dxa"/>
            <w:vAlign w:val="center"/>
          </w:tcPr>
          <w:p w:rsidR="003A1C22" w:rsidRPr="003433EF" w:rsidRDefault="003A1C22" w:rsidP="00E55092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100.0</w:t>
            </w:r>
          </w:p>
        </w:tc>
      </w:tr>
      <w:tr w:rsidR="003A1C22" w:rsidRPr="003433EF" w:rsidTr="00E55092">
        <w:trPr>
          <w:jc w:val="center"/>
        </w:trPr>
        <w:tc>
          <w:tcPr>
            <w:tcW w:w="687" w:type="dxa"/>
            <w:vMerge/>
            <w:vAlign w:val="center"/>
          </w:tcPr>
          <w:p w:rsidR="003A1C22" w:rsidRPr="003433EF" w:rsidRDefault="003A1C22" w:rsidP="00E55092">
            <w:pPr>
              <w:rPr>
                <w:sz w:val="18"/>
                <w:szCs w:val="18"/>
              </w:rPr>
            </w:pPr>
          </w:p>
        </w:tc>
        <w:tc>
          <w:tcPr>
            <w:tcW w:w="687" w:type="dxa"/>
            <w:vMerge/>
            <w:vAlign w:val="center"/>
          </w:tcPr>
          <w:p w:rsidR="003A1C22" w:rsidRPr="003433EF" w:rsidRDefault="003A1C22" w:rsidP="00E55092">
            <w:pPr>
              <w:rPr>
                <w:sz w:val="18"/>
                <w:szCs w:val="18"/>
              </w:rPr>
            </w:pPr>
          </w:p>
        </w:tc>
        <w:tc>
          <w:tcPr>
            <w:tcW w:w="687" w:type="dxa"/>
            <w:vMerge/>
            <w:vAlign w:val="center"/>
          </w:tcPr>
          <w:p w:rsidR="003A1C22" w:rsidRPr="003433EF" w:rsidRDefault="003A1C22" w:rsidP="00E55092">
            <w:pPr>
              <w:rPr>
                <w:sz w:val="18"/>
                <w:szCs w:val="18"/>
              </w:rPr>
            </w:pPr>
          </w:p>
        </w:tc>
        <w:tc>
          <w:tcPr>
            <w:tcW w:w="687" w:type="dxa"/>
            <w:vAlign w:val="center"/>
          </w:tcPr>
          <w:p w:rsidR="003A1C22" w:rsidRPr="003433EF" w:rsidRDefault="003A1C22" w:rsidP="00E55092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55</w:t>
            </w:r>
          </w:p>
        </w:tc>
        <w:tc>
          <w:tcPr>
            <w:tcW w:w="687" w:type="dxa"/>
            <w:vAlign w:val="center"/>
          </w:tcPr>
          <w:p w:rsidR="003A1C22" w:rsidRPr="003433EF" w:rsidRDefault="003A1C22" w:rsidP="00E55092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88</w:t>
            </w:r>
          </w:p>
        </w:tc>
        <w:tc>
          <w:tcPr>
            <w:tcW w:w="687" w:type="dxa"/>
            <w:vAlign w:val="center"/>
          </w:tcPr>
          <w:p w:rsidR="003A1C22" w:rsidRPr="003433EF" w:rsidRDefault="003A1C22" w:rsidP="00E55092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90</w:t>
            </w:r>
          </w:p>
        </w:tc>
        <w:tc>
          <w:tcPr>
            <w:tcW w:w="687" w:type="dxa"/>
            <w:vAlign w:val="center"/>
          </w:tcPr>
          <w:p w:rsidR="003A1C22" w:rsidRPr="003433EF" w:rsidRDefault="003A1C22" w:rsidP="00E55092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100.0</w:t>
            </w:r>
          </w:p>
        </w:tc>
        <w:tc>
          <w:tcPr>
            <w:tcW w:w="687" w:type="dxa"/>
            <w:vAlign w:val="center"/>
          </w:tcPr>
          <w:p w:rsidR="003A1C22" w:rsidRPr="003433EF" w:rsidRDefault="003A1C22" w:rsidP="00E55092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96.3</w:t>
            </w:r>
          </w:p>
        </w:tc>
        <w:tc>
          <w:tcPr>
            <w:tcW w:w="687" w:type="dxa"/>
            <w:vAlign w:val="center"/>
          </w:tcPr>
          <w:p w:rsidR="003A1C22" w:rsidRPr="003433EF" w:rsidRDefault="003A1C22" w:rsidP="00E55092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100</w:t>
            </w:r>
          </w:p>
        </w:tc>
        <w:tc>
          <w:tcPr>
            <w:tcW w:w="687" w:type="dxa"/>
            <w:vAlign w:val="center"/>
          </w:tcPr>
          <w:p w:rsidR="003A1C22" w:rsidRPr="003433EF" w:rsidRDefault="003A1C22" w:rsidP="00E55092">
            <w:pPr>
              <w:rPr>
                <w:sz w:val="18"/>
                <w:szCs w:val="18"/>
              </w:rPr>
            </w:pPr>
          </w:p>
        </w:tc>
        <w:tc>
          <w:tcPr>
            <w:tcW w:w="687" w:type="dxa"/>
            <w:vAlign w:val="center"/>
          </w:tcPr>
          <w:p w:rsidR="003A1C22" w:rsidRPr="003433EF" w:rsidRDefault="003A1C22" w:rsidP="00E55092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100.0</w:t>
            </w:r>
          </w:p>
        </w:tc>
        <w:tc>
          <w:tcPr>
            <w:tcW w:w="687" w:type="dxa"/>
            <w:vAlign w:val="center"/>
          </w:tcPr>
          <w:p w:rsidR="003A1C22" w:rsidRPr="003433EF" w:rsidRDefault="003A1C22" w:rsidP="00E55092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0</w:t>
            </w:r>
          </w:p>
        </w:tc>
        <w:tc>
          <w:tcPr>
            <w:tcW w:w="687" w:type="dxa"/>
            <w:vAlign w:val="center"/>
          </w:tcPr>
          <w:p w:rsidR="003A1C22" w:rsidRPr="003433EF" w:rsidRDefault="003A1C22" w:rsidP="00E55092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20</w:t>
            </w:r>
          </w:p>
        </w:tc>
        <w:tc>
          <w:tcPr>
            <w:tcW w:w="687" w:type="dxa"/>
            <w:vAlign w:val="center"/>
          </w:tcPr>
          <w:p w:rsidR="003A1C22" w:rsidRPr="003433EF" w:rsidRDefault="003A1C22" w:rsidP="00E55092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20.0</w:t>
            </w:r>
          </w:p>
        </w:tc>
        <w:tc>
          <w:tcPr>
            <w:tcW w:w="687" w:type="dxa"/>
            <w:vAlign w:val="center"/>
          </w:tcPr>
          <w:p w:rsidR="003A1C22" w:rsidRPr="003433EF" w:rsidRDefault="003A1C22" w:rsidP="00E55092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100.0</w:t>
            </w:r>
          </w:p>
        </w:tc>
        <w:tc>
          <w:tcPr>
            <w:tcW w:w="687" w:type="dxa"/>
            <w:vAlign w:val="center"/>
          </w:tcPr>
          <w:p w:rsidR="003A1C22" w:rsidRPr="003433EF" w:rsidRDefault="003A1C22" w:rsidP="00E55092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100.0</w:t>
            </w:r>
          </w:p>
        </w:tc>
        <w:tc>
          <w:tcPr>
            <w:tcW w:w="687" w:type="dxa"/>
            <w:vAlign w:val="center"/>
          </w:tcPr>
          <w:p w:rsidR="003A1C22" w:rsidRPr="003433EF" w:rsidRDefault="003A1C22" w:rsidP="00E55092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100.0</w:t>
            </w:r>
          </w:p>
        </w:tc>
        <w:tc>
          <w:tcPr>
            <w:tcW w:w="687" w:type="dxa"/>
            <w:vAlign w:val="center"/>
          </w:tcPr>
          <w:p w:rsidR="003A1C22" w:rsidRPr="003433EF" w:rsidRDefault="003A1C22" w:rsidP="00E55092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100.0</w:t>
            </w:r>
          </w:p>
        </w:tc>
        <w:tc>
          <w:tcPr>
            <w:tcW w:w="687" w:type="dxa"/>
            <w:vAlign w:val="center"/>
          </w:tcPr>
          <w:p w:rsidR="003A1C22" w:rsidRPr="003433EF" w:rsidRDefault="003A1C22" w:rsidP="00E55092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100.0</w:t>
            </w:r>
          </w:p>
        </w:tc>
        <w:tc>
          <w:tcPr>
            <w:tcW w:w="687" w:type="dxa"/>
            <w:vAlign w:val="center"/>
          </w:tcPr>
          <w:p w:rsidR="003A1C22" w:rsidRPr="003433EF" w:rsidRDefault="003A1C22" w:rsidP="00E55092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100.0</w:t>
            </w:r>
          </w:p>
        </w:tc>
      </w:tr>
    </w:tbl>
    <w:p w:rsidR="003A1C22" w:rsidRPr="00441C31" w:rsidRDefault="003A1C22" w:rsidP="003A1C22">
      <w:pPr>
        <w:rPr>
          <w:sz w:val="18"/>
          <w:szCs w:val="18"/>
          <w:lang w:val="ru-RU"/>
        </w:rPr>
      </w:pPr>
      <w:r w:rsidRPr="00441C31">
        <w:rPr>
          <w:sz w:val="18"/>
          <w:szCs w:val="18"/>
          <w:lang w:val="ru-RU"/>
        </w:rPr>
        <w:t xml:space="preserve"> </w:t>
      </w:r>
    </w:p>
    <w:p w:rsidR="003A1C22" w:rsidRPr="0099729F" w:rsidRDefault="003A1C22" w:rsidP="003A1C22">
      <w:pPr>
        <w:rPr>
          <w:sz w:val="18"/>
          <w:szCs w:val="18"/>
          <w:lang w:val="ru-RU"/>
        </w:rPr>
      </w:pPr>
      <w:r w:rsidRPr="003433EF">
        <w:rPr>
          <w:sz w:val="18"/>
          <w:szCs w:val="18"/>
          <w:lang w:val="ru-RU"/>
        </w:rPr>
        <w:t xml:space="preserve">Основные недостатки:  Частичное соответствие содержания материалов, размещенных на информационных стендах, нормативно-правовым актам.     </w:t>
      </w:r>
      <w:r w:rsidRPr="0099729F">
        <w:rPr>
          <w:sz w:val="18"/>
          <w:szCs w:val="18"/>
          <w:lang w:val="ru-RU"/>
        </w:rPr>
        <w:t xml:space="preserve">Очень низкий уровень доступности образовательной деятельности для инвалидов.   </w:t>
      </w:r>
    </w:p>
    <w:p w:rsidR="003A1C22" w:rsidRPr="0099729F" w:rsidRDefault="003A1C22" w:rsidP="003A1C22">
      <w:pPr>
        <w:rPr>
          <w:sz w:val="18"/>
          <w:szCs w:val="18"/>
          <w:lang w:val="ru-RU"/>
        </w:rPr>
      </w:pPr>
      <w:r w:rsidRPr="003433EF">
        <w:rPr>
          <w:sz w:val="18"/>
          <w:szCs w:val="18"/>
          <w:lang w:val="ru-RU"/>
        </w:rPr>
        <w:t xml:space="preserve">Выводы: На высоком уровне находится удовлетворенность содержанием материалов информационного стенда; комфортность условий, в которых осуществляется образовательная деятельность; удовлетворенность содержанием материалов официального сайта организации; доброжелательность и вежливость работников организации; удовлетворенность организацией в целом. Ниже среднего уровня соответствие нормативно-правовым актам содержания материалов, размещенных на информационных стендах. </w:t>
      </w:r>
      <w:r w:rsidRPr="0099729F">
        <w:rPr>
          <w:sz w:val="18"/>
          <w:szCs w:val="18"/>
          <w:lang w:val="ru-RU"/>
        </w:rPr>
        <w:t xml:space="preserve">На низком уровне находится доступность образовательной деятельности для инвалидов. </w:t>
      </w:r>
    </w:p>
    <w:p w:rsidR="003A1C22" w:rsidRPr="003433EF" w:rsidRDefault="003A1C22" w:rsidP="003A1C22">
      <w:pPr>
        <w:rPr>
          <w:sz w:val="18"/>
          <w:szCs w:val="18"/>
          <w:lang w:val="ru-RU"/>
        </w:rPr>
      </w:pPr>
      <w:r w:rsidRPr="003433EF">
        <w:rPr>
          <w:sz w:val="18"/>
          <w:szCs w:val="18"/>
          <w:lang w:val="ru-RU"/>
        </w:rPr>
        <w:t xml:space="preserve">Предложения: Совершенствовать информацию о деятельности организации, размещённую на общедоступных информационных ресурсах  (информационные стенды в помещении организации и официальные сайты в сети Интернет), её содержание и порядок (форму) размещения.  Привести содержание материалов информационного стенда в соответствие нормативно-правовым актам.     Оборудовать, обеспечивать и улучшать условия доступности для инвалидов территории и помещений образовательной организации.    </w:t>
      </w:r>
    </w:p>
    <w:p w:rsidR="003A1C22" w:rsidRPr="003433EF" w:rsidRDefault="003A1C22" w:rsidP="003A1C22">
      <w:pPr>
        <w:rPr>
          <w:sz w:val="18"/>
          <w:szCs w:val="18"/>
          <w:lang w:val="ru-RU"/>
        </w:rPr>
      </w:pPr>
      <w:r w:rsidRPr="003433EF">
        <w:rPr>
          <w:sz w:val="18"/>
          <w:szCs w:val="18"/>
          <w:lang w:val="ru-RU"/>
        </w:rPr>
        <w:br w:type="page"/>
      </w:r>
      <w:bookmarkStart w:id="0" w:name="_GoBack"/>
      <w:bookmarkEnd w:id="0"/>
    </w:p>
    <w:sectPr w:rsidR="003A1C22" w:rsidRPr="003433EF" w:rsidSect="003A1C2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C22"/>
    <w:rsid w:val="00240F8A"/>
    <w:rsid w:val="003A1C22"/>
    <w:rsid w:val="00441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3A1C22"/>
    <w:rPr>
      <w:rFonts w:ascii="Arial" w:eastAsiaTheme="minorEastAsia" w:hAnsi="Arial"/>
      <w:sz w:val="20"/>
      <w:lang w:val="en-US"/>
    </w:rPr>
  </w:style>
  <w:style w:type="paragraph" w:styleId="1">
    <w:name w:val="heading 1"/>
    <w:basedOn w:val="a1"/>
    <w:next w:val="a1"/>
    <w:link w:val="10"/>
    <w:uiPriority w:val="9"/>
    <w:qFormat/>
    <w:rsid w:val="003A1C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3A1C2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3A1C2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3A1C2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3A1C2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3A1C2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3A1C2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3A1C2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3A1C2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sid w:val="003A1C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22">
    <w:name w:val="Заголовок 2 Знак"/>
    <w:basedOn w:val="a2"/>
    <w:link w:val="21"/>
    <w:uiPriority w:val="9"/>
    <w:rsid w:val="003A1C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32">
    <w:name w:val="Заголовок 3 Знак"/>
    <w:basedOn w:val="a2"/>
    <w:link w:val="31"/>
    <w:uiPriority w:val="9"/>
    <w:rsid w:val="003A1C22"/>
    <w:rPr>
      <w:rFonts w:asciiTheme="majorHAnsi" w:eastAsiaTheme="majorEastAsia" w:hAnsiTheme="majorHAnsi" w:cstheme="majorBidi"/>
      <w:b/>
      <w:bCs/>
      <w:color w:val="4F81BD" w:themeColor="accent1"/>
      <w:sz w:val="20"/>
      <w:lang w:val="en-US"/>
    </w:rPr>
  </w:style>
  <w:style w:type="character" w:customStyle="1" w:styleId="40">
    <w:name w:val="Заголовок 4 Знак"/>
    <w:basedOn w:val="a2"/>
    <w:link w:val="4"/>
    <w:uiPriority w:val="9"/>
    <w:semiHidden/>
    <w:rsid w:val="003A1C22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lang w:val="en-US"/>
    </w:rPr>
  </w:style>
  <w:style w:type="character" w:customStyle="1" w:styleId="50">
    <w:name w:val="Заголовок 5 Знак"/>
    <w:basedOn w:val="a2"/>
    <w:link w:val="5"/>
    <w:uiPriority w:val="9"/>
    <w:semiHidden/>
    <w:rsid w:val="003A1C22"/>
    <w:rPr>
      <w:rFonts w:asciiTheme="majorHAnsi" w:eastAsiaTheme="majorEastAsia" w:hAnsiTheme="majorHAnsi" w:cstheme="majorBidi"/>
      <w:color w:val="243F60" w:themeColor="accent1" w:themeShade="7F"/>
      <w:sz w:val="20"/>
      <w:lang w:val="en-US"/>
    </w:rPr>
  </w:style>
  <w:style w:type="character" w:customStyle="1" w:styleId="60">
    <w:name w:val="Заголовок 6 Знак"/>
    <w:basedOn w:val="a2"/>
    <w:link w:val="6"/>
    <w:uiPriority w:val="9"/>
    <w:semiHidden/>
    <w:rsid w:val="003A1C22"/>
    <w:rPr>
      <w:rFonts w:asciiTheme="majorHAnsi" w:eastAsiaTheme="majorEastAsia" w:hAnsiTheme="majorHAnsi" w:cstheme="majorBidi"/>
      <w:i/>
      <w:iCs/>
      <w:color w:val="243F60" w:themeColor="accent1" w:themeShade="7F"/>
      <w:sz w:val="20"/>
      <w:lang w:val="en-US"/>
    </w:rPr>
  </w:style>
  <w:style w:type="character" w:customStyle="1" w:styleId="70">
    <w:name w:val="Заголовок 7 Знак"/>
    <w:basedOn w:val="a2"/>
    <w:link w:val="7"/>
    <w:uiPriority w:val="9"/>
    <w:semiHidden/>
    <w:rsid w:val="003A1C22"/>
    <w:rPr>
      <w:rFonts w:asciiTheme="majorHAnsi" w:eastAsiaTheme="majorEastAsia" w:hAnsiTheme="majorHAnsi" w:cstheme="majorBidi"/>
      <w:i/>
      <w:iCs/>
      <w:color w:val="404040" w:themeColor="text1" w:themeTint="BF"/>
      <w:sz w:val="20"/>
      <w:lang w:val="en-US"/>
    </w:rPr>
  </w:style>
  <w:style w:type="character" w:customStyle="1" w:styleId="80">
    <w:name w:val="Заголовок 8 Знак"/>
    <w:basedOn w:val="a2"/>
    <w:link w:val="8"/>
    <w:uiPriority w:val="9"/>
    <w:semiHidden/>
    <w:rsid w:val="003A1C22"/>
    <w:rPr>
      <w:rFonts w:asciiTheme="majorHAnsi" w:eastAsiaTheme="majorEastAsia" w:hAnsiTheme="majorHAnsi" w:cstheme="majorBidi"/>
      <w:color w:val="4F81BD" w:themeColor="accent1"/>
      <w:sz w:val="20"/>
      <w:szCs w:val="20"/>
      <w:lang w:val="en-US"/>
    </w:rPr>
  </w:style>
  <w:style w:type="character" w:customStyle="1" w:styleId="90">
    <w:name w:val="Заголовок 9 Знак"/>
    <w:basedOn w:val="a2"/>
    <w:link w:val="9"/>
    <w:uiPriority w:val="9"/>
    <w:semiHidden/>
    <w:rsid w:val="003A1C2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paragraph" w:styleId="a5">
    <w:name w:val="header"/>
    <w:basedOn w:val="a1"/>
    <w:link w:val="a6"/>
    <w:uiPriority w:val="99"/>
    <w:unhideWhenUsed/>
    <w:rsid w:val="003A1C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3A1C22"/>
    <w:rPr>
      <w:rFonts w:ascii="Arial" w:eastAsiaTheme="minorEastAsia" w:hAnsi="Arial"/>
      <w:sz w:val="20"/>
      <w:lang w:val="en-US"/>
    </w:rPr>
  </w:style>
  <w:style w:type="paragraph" w:styleId="a7">
    <w:name w:val="footer"/>
    <w:basedOn w:val="a1"/>
    <w:link w:val="a8"/>
    <w:uiPriority w:val="99"/>
    <w:unhideWhenUsed/>
    <w:rsid w:val="003A1C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3A1C22"/>
    <w:rPr>
      <w:rFonts w:ascii="Arial" w:eastAsiaTheme="minorEastAsia" w:hAnsi="Arial"/>
      <w:sz w:val="20"/>
      <w:lang w:val="en-US"/>
    </w:rPr>
  </w:style>
  <w:style w:type="paragraph" w:styleId="a9">
    <w:name w:val="No Spacing"/>
    <w:uiPriority w:val="1"/>
    <w:qFormat/>
    <w:rsid w:val="003A1C22"/>
    <w:pPr>
      <w:spacing w:after="0" w:line="240" w:lineRule="auto"/>
    </w:pPr>
    <w:rPr>
      <w:rFonts w:eastAsiaTheme="minorEastAsia"/>
      <w:lang w:val="en-US"/>
    </w:rPr>
  </w:style>
  <w:style w:type="paragraph" w:styleId="aa">
    <w:name w:val="Title"/>
    <w:basedOn w:val="a1"/>
    <w:next w:val="a1"/>
    <w:link w:val="ab"/>
    <w:uiPriority w:val="10"/>
    <w:qFormat/>
    <w:rsid w:val="003A1C2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3A1C2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paragraph" w:styleId="ac">
    <w:name w:val="Subtitle"/>
    <w:basedOn w:val="a1"/>
    <w:next w:val="a1"/>
    <w:link w:val="ad"/>
    <w:uiPriority w:val="11"/>
    <w:qFormat/>
    <w:rsid w:val="003A1C2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3A1C2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paragraph" w:styleId="ae">
    <w:name w:val="List Paragraph"/>
    <w:basedOn w:val="a1"/>
    <w:uiPriority w:val="34"/>
    <w:qFormat/>
    <w:rsid w:val="003A1C22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3A1C22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3A1C22"/>
    <w:rPr>
      <w:rFonts w:ascii="Arial" w:eastAsiaTheme="minorEastAsia" w:hAnsi="Arial"/>
      <w:sz w:val="20"/>
      <w:lang w:val="en-US"/>
    </w:rPr>
  </w:style>
  <w:style w:type="paragraph" w:styleId="23">
    <w:name w:val="Body Text 2"/>
    <w:basedOn w:val="a1"/>
    <w:link w:val="24"/>
    <w:uiPriority w:val="99"/>
    <w:unhideWhenUsed/>
    <w:rsid w:val="003A1C22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3A1C22"/>
    <w:rPr>
      <w:rFonts w:ascii="Arial" w:eastAsiaTheme="minorEastAsia" w:hAnsi="Arial"/>
      <w:sz w:val="20"/>
      <w:lang w:val="en-US"/>
    </w:rPr>
  </w:style>
  <w:style w:type="paragraph" w:styleId="33">
    <w:name w:val="Body Text 3"/>
    <w:basedOn w:val="a1"/>
    <w:link w:val="34"/>
    <w:uiPriority w:val="99"/>
    <w:unhideWhenUsed/>
    <w:rsid w:val="003A1C22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3A1C22"/>
    <w:rPr>
      <w:rFonts w:ascii="Arial" w:eastAsiaTheme="minorEastAsia" w:hAnsi="Arial"/>
      <w:sz w:val="16"/>
      <w:szCs w:val="16"/>
      <w:lang w:val="en-US"/>
    </w:rPr>
  </w:style>
  <w:style w:type="paragraph" w:styleId="af1">
    <w:name w:val="List"/>
    <w:basedOn w:val="a1"/>
    <w:uiPriority w:val="99"/>
    <w:unhideWhenUsed/>
    <w:rsid w:val="003A1C22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A1C22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A1C22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A1C22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A1C22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A1C22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A1C22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3A1C22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3A1C22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3A1C22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3A1C22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3A1C22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3A1C22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eastAsiaTheme="minorEastAsia" w:hAnsi="Courier"/>
      <w:sz w:val="20"/>
      <w:szCs w:val="20"/>
      <w:lang w:val="en-US"/>
    </w:rPr>
  </w:style>
  <w:style w:type="character" w:customStyle="1" w:styleId="af4">
    <w:name w:val="Текст макроса Знак"/>
    <w:basedOn w:val="a2"/>
    <w:link w:val="af3"/>
    <w:uiPriority w:val="99"/>
    <w:rsid w:val="003A1C22"/>
    <w:rPr>
      <w:rFonts w:ascii="Courier" w:eastAsiaTheme="minorEastAsia" w:hAnsi="Courier"/>
      <w:sz w:val="20"/>
      <w:szCs w:val="20"/>
      <w:lang w:val="en-US"/>
    </w:rPr>
  </w:style>
  <w:style w:type="paragraph" w:styleId="27">
    <w:name w:val="Quote"/>
    <w:basedOn w:val="a1"/>
    <w:next w:val="a1"/>
    <w:link w:val="28"/>
    <w:uiPriority w:val="29"/>
    <w:qFormat/>
    <w:rsid w:val="003A1C22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3A1C22"/>
    <w:rPr>
      <w:rFonts w:ascii="Arial" w:eastAsiaTheme="minorEastAsia" w:hAnsi="Arial"/>
      <w:i/>
      <w:iCs/>
      <w:color w:val="000000" w:themeColor="text1"/>
      <w:sz w:val="20"/>
      <w:lang w:val="en-US"/>
    </w:rPr>
  </w:style>
  <w:style w:type="paragraph" w:styleId="af5">
    <w:name w:val="caption"/>
    <w:basedOn w:val="a1"/>
    <w:next w:val="a1"/>
    <w:uiPriority w:val="35"/>
    <w:semiHidden/>
    <w:unhideWhenUsed/>
    <w:qFormat/>
    <w:rsid w:val="003A1C22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3A1C22"/>
    <w:rPr>
      <w:b/>
      <w:bCs/>
    </w:rPr>
  </w:style>
  <w:style w:type="character" w:styleId="af7">
    <w:name w:val="Emphasis"/>
    <w:basedOn w:val="a2"/>
    <w:uiPriority w:val="20"/>
    <w:qFormat/>
    <w:rsid w:val="003A1C22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3A1C2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3A1C22"/>
    <w:rPr>
      <w:rFonts w:ascii="Arial" w:eastAsiaTheme="minorEastAsia" w:hAnsi="Arial"/>
      <w:b/>
      <w:bCs/>
      <w:i/>
      <w:iCs/>
      <w:color w:val="4F81BD" w:themeColor="accent1"/>
      <w:sz w:val="20"/>
      <w:lang w:val="en-US"/>
    </w:rPr>
  </w:style>
  <w:style w:type="character" w:styleId="afa">
    <w:name w:val="Subtle Emphasis"/>
    <w:basedOn w:val="a2"/>
    <w:uiPriority w:val="19"/>
    <w:qFormat/>
    <w:rsid w:val="003A1C22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3A1C22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3A1C22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3A1C22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3A1C22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3A1C22"/>
    <w:pPr>
      <w:outlineLvl w:val="9"/>
    </w:pPr>
  </w:style>
  <w:style w:type="table" w:styleId="aff0">
    <w:name w:val="Table Grid"/>
    <w:basedOn w:val="a3"/>
    <w:uiPriority w:val="59"/>
    <w:rsid w:val="003A1C22"/>
    <w:pPr>
      <w:spacing w:after="0" w:line="240" w:lineRule="auto"/>
    </w:pPr>
    <w:rPr>
      <w:rFonts w:ascii="Times New Roman" w:eastAsiaTheme="minorEastAsia" w:hAnsi="Times New Roman"/>
      <w:sz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3A1C22"/>
    <w:pPr>
      <w:spacing w:after="0" w:line="240" w:lineRule="auto"/>
    </w:pPr>
    <w:rPr>
      <w:rFonts w:eastAsiaTheme="minorEastAsia"/>
      <w:color w:val="000000" w:themeColor="text1" w:themeShade="BF"/>
      <w:lang w:val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3A1C22"/>
    <w:pPr>
      <w:spacing w:after="0" w:line="240" w:lineRule="auto"/>
    </w:pPr>
    <w:rPr>
      <w:rFonts w:eastAsiaTheme="minorEastAsia"/>
      <w:color w:val="365F91" w:themeColor="accent1" w:themeShade="BF"/>
      <w:lang w:val="en-US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3A1C22"/>
    <w:pPr>
      <w:spacing w:after="0" w:line="240" w:lineRule="auto"/>
    </w:pPr>
    <w:rPr>
      <w:rFonts w:eastAsiaTheme="minorEastAsia"/>
      <w:color w:val="943634" w:themeColor="accent2" w:themeShade="BF"/>
      <w:lang w:val="en-US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3A1C22"/>
    <w:pPr>
      <w:spacing w:after="0" w:line="240" w:lineRule="auto"/>
    </w:pPr>
    <w:rPr>
      <w:rFonts w:eastAsiaTheme="minorEastAsia"/>
      <w:color w:val="76923C" w:themeColor="accent3" w:themeShade="BF"/>
      <w:lang w:val="en-US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3A1C22"/>
    <w:pPr>
      <w:spacing w:after="0" w:line="240" w:lineRule="auto"/>
    </w:pPr>
    <w:rPr>
      <w:rFonts w:eastAsiaTheme="minorEastAsia"/>
      <w:color w:val="5F497A" w:themeColor="accent4" w:themeShade="BF"/>
      <w:lang w:val="en-US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3A1C22"/>
    <w:pPr>
      <w:spacing w:after="0" w:line="240" w:lineRule="auto"/>
    </w:pPr>
    <w:rPr>
      <w:rFonts w:eastAsiaTheme="minorEastAsia"/>
      <w:color w:val="31849B" w:themeColor="accent5" w:themeShade="BF"/>
      <w:lang w:val="en-US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3A1C22"/>
    <w:pPr>
      <w:spacing w:after="0" w:line="240" w:lineRule="auto"/>
    </w:pPr>
    <w:rPr>
      <w:rFonts w:eastAsiaTheme="minorEastAsia"/>
      <w:color w:val="E36C0A" w:themeColor="accent6" w:themeShade="BF"/>
      <w:lang w:val="en-US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3A1C22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3A1C22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3A1C22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3A1C22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3A1C22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3A1C22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3A1C22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3A1C22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3A1C22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3A1C22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3A1C22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3A1C22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3A1C22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3A1C22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3A1C22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3A1C22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3A1C22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3A1C22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3A1C22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3A1C22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3A1C22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3A1C22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3A1C22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3A1C22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3A1C22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3A1C22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3A1C22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3A1C22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3A1C22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3A1C22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3A1C22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3A1C22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3A1C22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3A1C22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3A1C22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3A1C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3A1C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3A1C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3A1C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3A1C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3A1C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3A1C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3A1C22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3A1C22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3A1C22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3A1C22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3A1C22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3A1C22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3A1C22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3A1C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3A1C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3A1C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3A1C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3A1C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3A1C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3A1C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3A1C22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3A1C22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3A1C22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3A1C22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3A1C22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3A1C22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3A1C22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3A1C22"/>
    <w:pPr>
      <w:spacing w:after="0" w:line="240" w:lineRule="auto"/>
    </w:pPr>
    <w:rPr>
      <w:rFonts w:eastAsiaTheme="minorEastAsia"/>
      <w:color w:val="FFFFFF" w:themeColor="background1"/>
      <w:lang w:val="en-US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3A1C22"/>
    <w:pPr>
      <w:spacing w:after="0" w:line="240" w:lineRule="auto"/>
    </w:pPr>
    <w:rPr>
      <w:rFonts w:eastAsiaTheme="minorEastAsia"/>
      <w:color w:val="FFFFFF" w:themeColor="background1"/>
      <w:lang w:val="en-US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3A1C22"/>
    <w:pPr>
      <w:spacing w:after="0" w:line="240" w:lineRule="auto"/>
    </w:pPr>
    <w:rPr>
      <w:rFonts w:eastAsiaTheme="minorEastAsia"/>
      <w:color w:val="FFFFFF" w:themeColor="background1"/>
      <w:lang w:val="en-US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3A1C22"/>
    <w:pPr>
      <w:spacing w:after="0" w:line="240" w:lineRule="auto"/>
    </w:pPr>
    <w:rPr>
      <w:rFonts w:eastAsiaTheme="minorEastAsia"/>
      <w:color w:val="FFFFFF" w:themeColor="background1"/>
      <w:lang w:val="en-US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3A1C22"/>
    <w:pPr>
      <w:spacing w:after="0" w:line="240" w:lineRule="auto"/>
    </w:pPr>
    <w:rPr>
      <w:rFonts w:eastAsiaTheme="minorEastAsia"/>
      <w:color w:val="FFFFFF" w:themeColor="background1"/>
      <w:lang w:val="en-US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3A1C22"/>
    <w:pPr>
      <w:spacing w:after="0" w:line="240" w:lineRule="auto"/>
    </w:pPr>
    <w:rPr>
      <w:rFonts w:eastAsiaTheme="minorEastAsia"/>
      <w:color w:val="FFFFFF" w:themeColor="background1"/>
      <w:lang w:val="en-US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3A1C22"/>
    <w:pPr>
      <w:spacing w:after="0" w:line="240" w:lineRule="auto"/>
    </w:pPr>
    <w:rPr>
      <w:rFonts w:eastAsiaTheme="minorEastAsia"/>
      <w:color w:val="FFFFFF" w:themeColor="background1"/>
      <w:lang w:val="en-US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3A1C22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3A1C22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3A1C22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3A1C22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3A1C22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3A1C22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3A1C22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3A1C22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3A1C22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3A1C22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3A1C22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3A1C22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3A1C22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3A1C22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3A1C22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3A1C22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3A1C22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3A1C22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3A1C22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3A1C22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3A1C22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aff8">
    <w:name w:val="Balloon Text"/>
    <w:basedOn w:val="a1"/>
    <w:link w:val="aff9"/>
    <w:uiPriority w:val="99"/>
    <w:semiHidden/>
    <w:unhideWhenUsed/>
    <w:rsid w:val="003A1C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9">
    <w:name w:val="Текст выноски Знак"/>
    <w:basedOn w:val="a2"/>
    <w:link w:val="aff8"/>
    <w:uiPriority w:val="99"/>
    <w:semiHidden/>
    <w:rsid w:val="003A1C22"/>
    <w:rPr>
      <w:rFonts w:ascii="Tahoma" w:eastAsiaTheme="minorEastAsi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3A1C22"/>
    <w:rPr>
      <w:rFonts w:ascii="Arial" w:eastAsiaTheme="minorEastAsia" w:hAnsi="Arial"/>
      <w:sz w:val="20"/>
      <w:lang w:val="en-US"/>
    </w:rPr>
  </w:style>
  <w:style w:type="paragraph" w:styleId="1">
    <w:name w:val="heading 1"/>
    <w:basedOn w:val="a1"/>
    <w:next w:val="a1"/>
    <w:link w:val="10"/>
    <w:uiPriority w:val="9"/>
    <w:qFormat/>
    <w:rsid w:val="003A1C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3A1C2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3A1C2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3A1C2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3A1C2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3A1C2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3A1C2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3A1C2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3A1C2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sid w:val="003A1C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22">
    <w:name w:val="Заголовок 2 Знак"/>
    <w:basedOn w:val="a2"/>
    <w:link w:val="21"/>
    <w:uiPriority w:val="9"/>
    <w:rsid w:val="003A1C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32">
    <w:name w:val="Заголовок 3 Знак"/>
    <w:basedOn w:val="a2"/>
    <w:link w:val="31"/>
    <w:uiPriority w:val="9"/>
    <w:rsid w:val="003A1C22"/>
    <w:rPr>
      <w:rFonts w:asciiTheme="majorHAnsi" w:eastAsiaTheme="majorEastAsia" w:hAnsiTheme="majorHAnsi" w:cstheme="majorBidi"/>
      <w:b/>
      <w:bCs/>
      <w:color w:val="4F81BD" w:themeColor="accent1"/>
      <w:sz w:val="20"/>
      <w:lang w:val="en-US"/>
    </w:rPr>
  </w:style>
  <w:style w:type="character" w:customStyle="1" w:styleId="40">
    <w:name w:val="Заголовок 4 Знак"/>
    <w:basedOn w:val="a2"/>
    <w:link w:val="4"/>
    <w:uiPriority w:val="9"/>
    <w:semiHidden/>
    <w:rsid w:val="003A1C22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lang w:val="en-US"/>
    </w:rPr>
  </w:style>
  <w:style w:type="character" w:customStyle="1" w:styleId="50">
    <w:name w:val="Заголовок 5 Знак"/>
    <w:basedOn w:val="a2"/>
    <w:link w:val="5"/>
    <w:uiPriority w:val="9"/>
    <w:semiHidden/>
    <w:rsid w:val="003A1C22"/>
    <w:rPr>
      <w:rFonts w:asciiTheme="majorHAnsi" w:eastAsiaTheme="majorEastAsia" w:hAnsiTheme="majorHAnsi" w:cstheme="majorBidi"/>
      <w:color w:val="243F60" w:themeColor="accent1" w:themeShade="7F"/>
      <w:sz w:val="20"/>
      <w:lang w:val="en-US"/>
    </w:rPr>
  </w:style>
  <w:style w:type="character" w:customStyle="1" w:styleId="60">
    <w:name w:val="Заголовок 6 Знак"/>
    <w:basedOn w:val="a2"/>
    <w:link w:val="6"/>
    <w:uiPriority w:val="9"/>
    <w:semiHidden/>
    <w:rsid w:val="003A1C22"/>
    <w:rPr>
      <w:rFonts w:asciiTheme="majorHAnsi" w:eastAsiaTheme="majorEastAsia" w:hAnsiTheme="majorHAnsi" w:cstheme="majorBidi"/>
      <w:i/>
      <w:iCs/>
      <w:color w:val="243F60" w:themeColor="accent1" w:themeShade="7F"/>
      <w:sz w:val="20"/>
      <w:lang w:val="en-US"/>
    </w:rPr>
  </w:style>
  <w:style w:type="character" w:customStyle="1" w:styleId="70">
    <w:name w:val="Заголовок 7 Знак"/>
    <w:basedOn w:val="a2"/>
    <w:link w:val="7"/>
    <w:uiPriority w:val="9"/>
    <w:semiHidden/>
    <w:rsid w:val="003A1C22"/>
    <w:rPr>
      <w:rFonts w:asciiTheme="majorHAnsi" w:eastAsiaTheme="majorEastAsia" w:hAnsiTheme="majorHAnsi" w:cstheme="majorBidi"/>
      <w:i/>
      <w:iCs/>
      <w:color w:val="404040" w:themeColor="text1" w:themeTint="BF"/>
      <w:sz w:val="20"/>
      <w:lang w:val="en-US"/>
    </w:rPr>
  </w:style>
  <w:style w:type="character" w:customStyle="1" w:styleId="80">
    <w:name w:val="Заголовок 8 Знак"/>
    <w:basedOn w:val="a2"/>
    <w:link w:val="8"/>
    <w:uiPriority w:val="9"/>
    <w:semiHidden/>
    <w:rsid w:val="003A1C22"/>
    <w:rPr>
      <w:rFonts w:asciiTheme="majorHAnsi" w:eastAsiaTheme="majorEastAsia" w:hAnsiTheme="majorHAnsi" w:cstheme="majorBidi"/>
      <w:color w:val="4F81BD" w:themeColor="accent1"/>
      <w:sz w:val="20"/>
      <w:szCs w:val="20"/>
      <w:lang w:val="en-US"/>
    </w:rPr>
  </w:style>
  <w:style w:type="character" w:customStyle="1" w:styleId="90">
    <w:name w:val="Заголовок 9 Знак"/>
    <w:basedOn w:val="a2"/>
    <w:link w:val="9"/>
    <w:uiPriority w:val="9"/>
    <w:semiHidden/>
    <w:rsid w:val="003A1C2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paragraph" w:styleId="a5">
    <w:name w:val="header"/>
    <w:basedOn w:val="a1"/>
    <w:link w:val="a6"/>
    <w:uiPriority w:val="99"/>
    <w:unhideWhenUsed/>
    <w:rsid w:val="003A1C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3A1C22"/>
    <w:rPr>
      <w:rFonts w:ascii="Arial" w:eastAsiaTheme="minorEastAsia" w:hAnsi="Arial"/>
      <w:sz w:val="20"/>
      <w:lang w:val="en-US"/>
    </w:rPr>
  </w:style>
  <w:style w:type="paragraph" w:styleId="a7">
    <w:name w:val="footer"/>
    <w:basedOn w:val="a1"/>
    <w:link w:val="a8"/>
    <w:uiPriority w:val="99"/>
    <w:unhideWhenUsed/>
    <w:rsid w:val="003A1C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3A1C22"/>
    <w:rPr>
      <w:rFonts w:ascii="Arial" w:eastAsiaTheme="minorEastAsia" w:hAnsi="Arial"/>
      <w:sz w:val="20"/>
      <w:lang w:val="en-US"/>
    </w:rPr>
  </w:style>
  <w:style w:type="paragraph" w:styleId="a9">
    <w:name w:val="No Spacing"/>
    <w:uiPriority w:val="1"/>
    <w:qFormat/>
    <w:rsid w:val="003A1C22"/>
    <w:pPr>
      <w:spacing w:after="0" w:line="240" w:lineRule="auto"/>
    </w:pPr>
    <w:rPr>
      <w:rFonts w:eastAsiaTheme="minorEastAsia"/>
      <w:lang w:val="en-US"/>
    </w:rPr>
  </w:style>
  <w:style w:type="paragraph" w:styleId="aa">
    <w:name w:val="Title"/>
    <w:basedOn w:val="a1"/>
    <w:next w:val="a1"/>
    <w:link w:val="ab"/>
    <w:uiPriority w:val="10"/>
    <w:qFormat/>
    <w:rsid w:val="003A1C2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3A1C2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paragraph" w:styleId="ac">
    <w:name w:val="Subtitle"/>
    <w:basedOn w:val="a1"/>
    <w:next w:val="a1"/>
    <w:link w:val="ad"/>
    <w:uiPriority w:val="11"/>
    <w:qFormat/>
    <w:rsid w:val="003A1C2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3A1C2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paragraph" w:styleId="ae">
    <w:name w:val="List Paragraph"/>
    <w:basedOn w:val="a1"/>
    <w:uiPriority w:val="34"/>
    <w:qFormat/>
    <w:rsid w:val="003A1C22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3A1C22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3A1C22"/>
    <w:rPr>
      <w:rFonts w:ascii="Arial" w:eastAsiaTheme="minorEastAsia" w:hAnsi="Arial"/>
      <w:sz w:val="20"/>
      <w:lang w:val="en-US"/>
    </w:rPr>
  </w:style>
  <w:style w:type="paragraph" w:styleId="23">
    <w:name w:val="Body Text 2"/>
    <w:basedOn w:val="a1"/>
    <w:link w:val="24"/>
    <w:uiPriority w:val="99"/>
    <w:unhideWhenUsed/>
    <w:rsid w:val="003A1C22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3A1C22"/>
    <w:rPr>
      <w:rFonts w:ascii="Arial" w:eastAsiaTheme="minorEastAsia" w:hAnsi="Arial"/>
      <w:sz w:val="20"/>
      <w:lang w:val="en-US"/>
    </w:rPr>
  </w:style>
  <w:style w:type="paragraph" w:styleId="33">
    <w:name w:val="Body Text 3"/>
    <w:basedOn w:val="a1"/>
    <w:link w:val="34"/>
    <w:uiPriority w:val="99"/>
    <w:unhideWhenUsed/>
    <w:rsid w:val="003A1C22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3A1C22"/>
    <w:rPr>
      <w:rFonts w:ascii="Arial" w:eastAsiaTheme="minorEastAsia" w:hAnsi="Arial"/>
      <w:sz w:val="16"/>
      <w:szCs w:val="16"/>
      <w:lang w:val="en-US"/>
    </w:rPr>
  </w:style>
  <w:style w:type="paragraph" w:styleId="af1">
    <w:name w:val="List"/>
    <w:basedOn w:val="a1"/>
    <w:uiPriority w:val="99"/>
    <w:unhideWhenUsed/>
    <w:rsid w:val="003A1C22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A1C22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A1C22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A1C22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A1C22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A1C22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A1C22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3A1C22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3A1C22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3A1C22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3A1C22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3A1C22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3A1C22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eastAsiaTheme="minorEastAsia" w:hAnsi="Courier"/>
      <w:sz w:val="20"/>
      <w:szCs w:val="20"/>
      <w:lang w:val="en-US"/>
    </w:rPr>
  </w:style>
  <w:style w:type="character" w:customStyle="1" w:styleId="af4">
    <w:name w:val="Текст макроса Знак"/>
    <w:basedOn w:val="a2"/>
    <w:link w:val="af3"/>
    <w:uiPriority w:val="99"/>
    <w:rsid w:val="003A1C22"/>
    <w:rPr>
      <w:rFonts w:ascii="Courier" w:eastAsiaTheme="minorEastAsia" w:hAnsi="Courier"/>
      <w:sz w:val="20"/>
      <w:szCs w:val="20"/>
      <w:lang w:val="en-US"/>
    </w:rPr>
  </w:style>
  <w:style w:type="paragraph" w:styleId="27">
    <w:name w:val="Quote"/>
    <w:basedOn w:val="a1"/>
    <w:next w:val="a1"/>
    <w:link w:val="28"/>
    <w:uiPriority w:val="29"/>
    <w:qFormat/>
    <w:rsid w:val="003A1C22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3A1C22"/>
    <w:rPr>
      <w:rFonts w:ascii="Arial" w:eastAsiaTheme="minorEastAsia" w:hAnsi="Arial"/>
      <w:i/>
      <w:iCs/>
      <w:color w:val="000000" w:themeColor="text1"/>
      <w:sz w:val="20"/>
      <w:lang w:val="en-US"/>
    </w:rPr>
  </w:style>
  <w:style w:type="paragraph" w:styleId="af5">
    <w:name w:val="caption"/>
    <w:basedOn w:val="a1"/>
    <w:next w:val="a1"/>
    <w:uiPriority w:val="35"/>
    <w:semiHidden/>
    <w:unhideWhenUsed/>
    <w:qFormat/>
    <w:rsid w:val="003A1C22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3A1C22"/>
    <w:rPr>
      <w:b/>
      <w:bCs/>
    </w:rPr>
  </w:style>
  <w:style w:type="character" w:styleId="af7">
    <w:name w:val="Emphasis"/>
    <w:basedOn w:val="a2"/>
    <w:uiPriority w:val="20"/>
    <w:qFormat/>
    <w:rsid w:val="003A1C22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3A1C2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3A1C22"/>
    <w:rPr>
      <w:rFonts w:ascii="Arial" w:eastAsiaTheme="minorEastAsia" w:hAnsi="Arial"/>
      <w:b/>
      <w:bCs/>
      <w:i/>
      <w:iCs/>
      <w:color w:val="4F81BD" w:themeColor="accent1"/>
      <w:sz w:val="20"/>
      <w:lang w:val="en-US"/>
    </w:rPr>
  </w:style>
  <w:style w:type="character" w:styleId="afa">
    <w:name w:val="Subtle Emphasis"/>
    <w:basedOn w:val="a2"/>
    <w:uiPriority w:val="19"/>
    <w:qFormat/>
    <w:rsid w:val="003A1C22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3A1C22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3A1C22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3A1C22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3A1C22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3A1C22"/>
    <w:pPr>
      <w:outlineLvl w:val="9"/>
    </w:pPr>
  </w:style>
  <w:style w:type="table" w:styleId="aff0">
    <w:name w:val="Table Grid"/>
    <w:basedOn w:val="a3"/>
    <w:uiPriority w:val="59"/>
    <w:rsid w:val="003A1C22"/>
    <w:pPr>
      <w:spacing w:after="0" w:line="240" w:lineRule="auto"/>
    </w:pPr>
    <w:rPr>
      <w:rFonts w:ascii="Times New Roman" w:eastAsiaTheme="minorEastAsia" w:hAnsi="Times New Roman"/>
      <w:sz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3A1C22"/>
    <w:pPr>
      <w:spacing w:after="0" w:line="240" w:lineRule="auto"/>
    </w:pPr>
    <w:rPr>
      <w:rFonts w:eastAsiaTheme="minorEastAsia"/>
      <w:color w:val="000000" w:themeColor="text1" w:themeShade="BF"/>
      <w:lang w:val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3A1C22"/>
    <w:pPr>
      <w:spacing w:after="0" w:line="240" w:lineRule="auto"/>
    </w:pPr>
    <w:rPr>
      <w:rFonts w:eastAsiaTheme="minorEastAsia"/>
      <w:color w:val="365F91" w:themeColor="accent1" w:themeShade="BF"/>
      <w:lang w:val="en-US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3A1C22"/>
    <w:pPr>
      <w:spacing w:after="0" w:line="240" w:lineRule="auto"/>
    </w:pPr>
    <w:rPr>
      <w:rFonts w:eastAsiaTheme="minorEastAsia"/>
      <w:color w:val="943634" w:themeColor="accent2" w:themeShade="BF"/>
      <w:lang w:val="en-US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3A1C22"/>
    <w:pPr>
      <w:spacing w:after="0" w:line="240" w:lineRule="auto"/>
    </w:pPr>
    <w:rPr>
      <w:rFonts w:eastAsiaTheme="minorEastAsia"/>
      <w:color w:val="76923C" w:themeColor="accent3" w:themeShade="BF"/>
      <w:lang w:val="en-US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3A1C22"/>
    <w:pPr>
      <w:spacing w:after="0" w:line="240" w:lineRule="auto"/>
    </w:pPr>
    <w:rPr>
      <w:rFonts w:eastAsiaTheme="minorEastAsia"/>
      <w:color w:val="5F497A" w:themeColor="accent4" w:themeShade="BF"/>
      <w:lang w:val="en-US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3A1C22"/>
    <w:pPr>
      <w:spacing w:after="0" w:line="240" w:lineRule="auto"/>
    </w:pPr>
    <w:rPr>
      <w:rFonts w:eastAsiaTheme="minorEastAsia"/>
      <w:color w:val="31849B" w:themeColor="accent5" w:themeShade="BF"/>
      <w:lang w:val="en-US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3A1C22"/>
    <w:pPr>
      <w:spacing w:after="0" w:line="240" w:lineRule="auto"/>
    </w:pPr>
    <w:rPr>
      <w:rFonts w:eastAsiaTheme="minorEastAsia"/>
      <w:color w:val="E36C0A" w:themeColor="accent6" w:themeShade="BF"/>
      <w:lang w:val="en-US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3A1C22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3A1C22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3A1C22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3A1C22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3A1C22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3A1C22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3A1C22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3A1C22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3A1C22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3A1C22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3A1C22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3A1C22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3A1C22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3A1C22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3A1C22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3A1C22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3A1C22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3A1C22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3A1C22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3A1C22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3A1C22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3A1C22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3A1C22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3A1C22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3A1C22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3A1C22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3A1C22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3A1C22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3A1C22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3A1C22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3A1C22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3A1C22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3A1C22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3A1C22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3A1C22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3A1C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3A1C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3A1C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3A1C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3A1C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3A1C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3A1C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3A1C22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3A1C22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3A1C22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3A1C22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3A1C22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3A1C22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3A1C22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3A1C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3A1C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3A1C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3A1C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3A1C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3A1C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3A1C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3A1C22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3A1C22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3A1C22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3A1C22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3A1C22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3A1C22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3A1C22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3A1C22"/>
    <w:pPr>
      <w:spacing w:after="0" w:line="240" w:lineRule="auto"/>
    </w:pPr>
    <w:rPr>
      <w:rFonts w:eastAsiaTheme="minorEastAsia"/>
      <w:color w:val="FFFFFF" w:themeColor="background1"/>
      <w:lang w:val="en-US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3A1C22"/>
    <w:pPr>
      <w:spacing w:after="0" w:line="240" w:lineRule="auto"/>
    </w:pPr>
    <w:rPr>
      <w:rFonts w:eastAsiaTheme="minorEastAsia"/>
      <w:color w:val="FFFFFF" w:themeColor="background1"/>
      <w:lang w:val="en-US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3A1C22"/>
    <w:pPr>
      <w:spacing w:after="0" w:line="240" w:lineRule="auto"/>
    </w:pPr>
    <w:rPr>
      <w:rFonts w:eastAsiaTheme="minorEastAsia"/>
      <w:color w:val="FFFFFF" w:themeColor="background1"/>
      <w:lang w:val="en-US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3A1C22"/>
    <w:pPr>
      <w:spacing w:after="0" w:line="240" w:lineRule="auto"/>
    </w:pPr>
    <w:rPr>
      <w:rFonts w:eastAsiaTheme="minorEastAsia"/>
      <w:color w:val="FFFFFF" w:themeColor="background1"/>
      <w:lang w:val="en-US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3A1C22"/>
    <w:pPr>
      <w:spacing w:after="0" w:line="240" w:lineRule="auto"/>
    </w:pPr>
    <w:rPr>
      <w:rFonts w:eastAsiaTheme="minorEastAsia"/>
      <w:color w:val="FFFFFF" w:themeColor="background1"/>
      <w:lang w:val="en-US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3A1C22"/>
    <w:pPr>
      <w:spacing w:after="0" w:line="240" w:lineRule="auto"/>
    </w:pPr>
    <w:rPr>
      <w:rFonts w:eastAsiaTheme="minorEastAsia"/>
      <w:color w:val="FFFFFF" w:themeColor="background1"/>
      <w:lang w:val="en-US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3A1C22"/>
    <w:pPr>
      <w:spacing w:after="0" w:line="240" w:lineRule="auto"/>
    </w:pPr>
    <w:rPr>
      <w:rFonts w:eastAsiaTheme="minorEastAsia"/>
      <w:color w:val="FFFFFF" w:themeColor="background1"/>
      <w:lang w:val="en-US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3A1C22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3A1C22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3A1C22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3A1C22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3A1C22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3A1C22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3A1C22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3A1C22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3A1C22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3A1C22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3A1C22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3A1C22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3A1C22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3A1C22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3A1C22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3A1C22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3A1C22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3A1C22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3A1C22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3A1C22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3A1C22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aff8">
    <w:name w:val="Balloon Text"/>
    <w:basedOn w:val="a1"/>
    <w:link w:val="aff9"/>
    <w:uiPriority w:val="99"/>
    <w:semiHidden/>
    <w:unhideWhenUsed/>
    <w:rsid w:val="003A1C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9">
    <w:name w:val="Текст выноски Знак"/>
    <w:basedOn w:val="a2"/>
    <w:link w:val="aff8"/>
    <w:uiPriority w:val="99"/>
    <w:semiHidden/>
    <w:rsid w:val="003A1C22"/>
    <w:rPr>
      <w:rFonts w:ascii="Tahoma" w:eastAsiaTheme="minorEastAsi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309</Words>
  <Characters>1762</Characters>
  <Application>Microsoft Office Word</Application>
  <DocSecurity>0</DocSecurity>
  <Lines>14</Lines>
  <Paragraphs>4</Paragraphs>
  <ScaleCrop>false</ScaleCrop>
  <Company/>
  <LinksUpToDate>false</LinksUpToDate>
  <CharactersWithSpaces>2067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assistant</dc:creator>
  <cp:lastModifiedBy>RePack by Diakov</cp:lastModifiedBy>
  <cp:revision>3</cp:revision>
  <dcterms:created xsi:type="dcterms:W3CDTF">2019-12-13T11:51:00Z</dcterms:created>
  <dcterms:modified xsi:type="dcterms:W3CDTF">2020-01-13T05:00:00Z</dcterms:modified>
</cp:coreProperties>
</file>