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D1" w:rsidRDefault="007A44D1" w:rsidP="00AE66F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A44D1" w:rsidRDefault="007A44D1" w:rsidP="00E2697A">
      <w:pPr>
        <w:pStyle w:val="c11"/>
        <w:spacing w:before="0" w:beforeAutospacing="0" w:after="0" w:afterAutospacing="0"/>
        <w:jc w:val="righ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Утверждаю:</w:t>
      </w:r>
    </w:p>
    <w:p w:rsidR="007A44D1" w:rsidRDefault="007A44D1" w:rsidP="00E2697A">
      <w:pPr>
        <w:pStyle w:val="c11"/>
        <w:spacing w:before="0" w:beforeAutospacing="0" w:after="0" w:afterAutospacing="0"/>
        <w:jc w:val="right"/>
        <w:rPr>
          <w:rStyle w:val="c1"/>
          <w:b/>
          <w:color w:val="000000"/>
        </w:rPr>
      </w:pPr>
    </w:p>
    <w:p w:rsidR="007A44D1" w:rsidRDefault="007A44D1" w:rsidP="00E2697A">
      <w:pPr>
        <w:pStyle w:val="c11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Заведующая МДОУ Берендеевский д/с № 3</w:t>
      </w:r>
    </w:p>
    <w:p w:rsidR="007A44D1" w:rsidRDefault="007A44D1" w:rsidP="00E2697A">
      <w:pPr>
        <w:pStyle w:val="c11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___________Г.Н. Голова</w:t>
      </w:r>
    </w:p>
    <w:p w:rsidR="007A44D1" w:rsidRDefault="007A44D1" w:rsidP="00E2697A">
      <w:pPr>
        <w:pStyle w:val="c11"/>
        <w:spacing w:before="0" w:beforeAutospacing="0" w:after="0" w:afterAutospacing="0"/>
        <w:jc w:val="right"/>
        <w:rPr>
          <w:rStyle w:val="c1"/>
          <w:color w:val="000000"/>
        </w:rPr>
      </w:pPr>
      <w:r>
        <w:rPr>
          <w:rStyle w:val="c1"/>
          <w:color w:val="000000"/>
        </w:rPr>
        <w:t>приказ №_</w:t>
      </w:r>
      <w:r>
        <w:rPr>
          <w:rStyle w:val="c1"/>
          <w:color w:val="000000"/>
          <w:u w:val="single"/>
        </w:rPr>
        <w:t>44-ОД</w:t>
      </w:r>
      <w:r>
        <w:rPr>
          <w:rStyle w:val="c1"/>
          <w:color w:val="000000"/>
        </w:rPr>
        <w:t>__ от _</w:t>
      </w:r>
      <w:r>
        <w:rPr>
          <w:rStyle w:val="c1"/>
          <w:color w:val="000000"/>
          <w:u w:val="single"/>
        </w:rPr>
        <w:t>11.07.2016</w:t>
      </w:r>
      <w:r>
        <w:rPr>
          <w:rStyle w:val="c1"/>
          <w:color w:val="000000"/>
        </w:rPr>
        <w:t>_г. </w:t>
      </w:r>
    </w:p>
    <w:p w:rsidR="007A44D1" w:rsidRDefault="007A44D1" w:rsidP="00AE66F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A44D1" w:rsidRDefault="007A44D1" w:rsidP="00AE66F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A44D1" w:rsidRPr="00AE66F7" w:rsidRDefault="007A44D1" w:rsidP="00AE66F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7A44D1" w:rsidRPr="00AE66F7" w:rsidRDefault="007A44D1" w:rsidP="00AE6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6F7">
        <w:rPr>
          <w:rFonts w:ascii="Times New Roman" w:hAnsi="Times New Roman"/>
          <w:b/>
          <w:sz w:val="24"/>
          <w:szCs w:val="24"/>
          <w:lang w:eastAsia="ru-RU"/>
        </w:rPr>
        <w:t>Перечень коррупционных рисков</w:t>
      </w:r>
    </w:p>
    <w:p w:rsidR="007A44D1" w:rsidRPr="00AE66F7" w:rsidRDefault="007A44D1" w:rsidP="00AE6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6F7">
        <w:rPr>
          <w:rFonts w:ascii="Times New Roman" w:hAnsi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7A44D1" w:rsidRPr="00AE66F7" w:rsidRDefault="007A44D1" w:rsidP="00AE6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Берендеевского детского сада № 3</w:t>
      </w:r>
    </w:p>
    <w:p w:rsidR="007A44D1" w:rsidRDefault="007A44D1" w:rsidP="00AE6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44D1" w:rsidRDefault="007A44D1" w:rsidP="00AE6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A44D1" w:rsidRPr="00776582" w:rsidRDefault="007A44D1" w:rsidP="00AE66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AE66F7">
        <w:rPr>
          <w:rFonts w:ascii="Times New Roman" w:hAnsi="Times New Roman"/>
          <w:sz w:val="24"/>
          <w:szCs w:val="24"/>
        </w:rPr>
        <w:t>Прием выполненных работ (оказанных услуг) ненадлежащего качества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Заключение государственного (муниципального) контракта без соблюдения установленной процедуры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Аффилированность лиц, принимающих участие в размещении заказов для государственных (муниципальных) нужд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Заключение государственного (муниципального) контракта с подрядной организацией, не имеющей специального разрешения на проведение определенного вида работ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Необоснованное продление сроков поставки товаров, выполнения работ, оказания услуг по государственным (муниципальным) контрактам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Непредъявление претензий к подрядным организациям, нарушившим условия государственного (муниципального) контракта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Повторная оплата одних и тех же работ (услуг).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Оплата работ (услуг) и иных затрат, не предусмотренных государственным  (муниципальным) контрактом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Нецелевое использование бюджетных средств и средств государственных внебюджетных фондов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Наличие просроченной дебиторской задолженности, непринятие мер по ее погашению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Недостаточно эффективный предварительный и последующий контроль за бюджетными расходами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При взаимодействие «заведующий-родитель» в процессе образовательных отношений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При взаимодействие «воспитатель-родитель» в процессе образовательных отношений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Приём в образовательную организацию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Привлечение до</w:t>
      </w:r>
      <w:r>
        <w:rPr>
          <w:rFonts w:ascii="Times New Roman" w:hAnsi="Times New Roman"/>
          <w:sz w:val="24"/>
          <w:szCs w:val="24"/>
        </w:rPr>
        <w:t>полнительных финансовых средств,</w:t>
      </w:r>
      <w:r w:rsidRPr="00D21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2122C">
        <w:rPr>
          <w:rFonts w:ascii="Times New Roman" w:hAnsi="Times New Roman"/>
          <w:sz w:val="24"/>
          <w:szCs w:val="24"/>
        </w:rPr>
        <w:t>вязанное с получением необоснованных финансовых выгод за счет обучающегося, в частности, получение пожертвования на нужды детского сада, как в денежной, так и в натуральной форме, расходование полученных средств не в соответствии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Создание преференций детям из обеспеченных семей, из семей чиновников в детском саду в ущерб иным обучающим детям</w:t>
      </w:r>
    </w:p>
    <w:p w:rsidR="007A44D1" w:rsidRPr="00AE66F7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Приём работников в дошкольное учреждение, исполнителей по гражданско-правовым договорам</w:t>
      </w:r>
    </w:p>
    <w:p w:rsidR="007A44D1" w:rsidRDefault="007A44D1" w:rsidP="00AE66F7">
      <w:pPr>
        <w:pStyle w:val="ListParagraph"/>
        <w:numPr>
          <w:ilvl w:val="0"/>
          <w:numId w:val="1"/>
        </w:numPr>
      </w:pPr>
      <w:r w:rsidRPr="00D2122C">
        <w:rPr>
          <w:rFonts w:ascii="Times New Roman" w:hAnsi="Times New Roman"/>
          <w:sz w:val="24"/>
          <w:szCs w:val="24"/>
        </w:rPr>
        <w:t>Использование имущества дошкольного учреждения</w:t>
      </w:r>
    </w:p>
    <w:p w:rsidR="007A44D1" w:rsidRDefault="007A44D1" w:rsidP="00AE66F7">
      <w:pPr>
        <w:pStyle w:val="ListParagraph"/>
      </w:pPr>
    </w:p>
    <w:sectPr w:rsidR="007A44D1" w:rsidSect="004C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4751"/>
    <w:multiLevelType w:val="hybridMultilevel"/>
    <w:tmpl w:val="461276E8"/>
    <w:lvl w:ilvl="0" w:tplc="14C8B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6F7"/>
    <w:rsid w:val="00170005"/>
    <w:rsid w:val="00216501"/>
    <w:rsid w:val="00382AA4"/>
    <w:rsid w:val="00425DED"/>
    <w:rsid w:val="004C5570"/>
    <w:rsid w:val="0057554D"/>
    <w:rsid w:val="005A70F5"/>
    <w:rsid w:val="006443E3"/>
    <w:rsid w:val="00776582"/>
    <w:rsid w:val="007A44D1"/>
    <w:rsid w:val="007D224F"/>
    <w:rsid w:val="008417AD"/>
    <w:rsid w:val="00AE66F7"/>
    <w:rsid w:val="00D01CCE"/>
    <w:rsid w:val="00D2122C"/>
    <w:rsid w:val="00E2697A"/>
    <w:rsid w:val="00F1083D"/>
    <w:rsid w:val="00FE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6F7"/>
    <w:pPr>
      <w:ind w:left="720"/>
      <w:contextualSpacing/>
    </w:pPr>
  </w:style>
  <w:style w:type="paragraph" w:customStyle="1" w:styleId="c11">
    <w:name w:val="c11"/>
    <w:basedOn w:val="Normal"/>
    <w:uiPriority w:val="99"/>
    <w:rsid w:val="00E26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E269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8</cp:revision>
  <cp:lastPrinted>2016-07-19T11:16:00Z</cp:lastPrinted>
  <dcterms:created xsi:type="dcterms:W3CDTF">2016-07-08T07:34:00Z</dcterms:created>
  <dcterms:modified xsi:type="dcterms:W3CDTF">2016-07-22T08:59:00Z</dcterms:modified>
</cp:coreProperties>
</file>